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AE63" w14:textId="5521E7E7" w:rsidR="006A0FB1" w:rsidRPr="006A0FB1" w:rsidRDefault="00026C96" w:rsidP="006A0FB1">
      <w:pPr>
        <w:pStyle w:val="Heading1"/>
        <w:spacing w:before="480" w:after="480"/>
        <w:jc w:val="center"/>
        <w:rPr>
          <w:rFonts w:ascii="Georgia" w:hAnsi="Georgia"/>
        </w:rPr>
      </w:pPr>
      <w:r w:rsidRPr="000D1F88">
        <w:rPr>
          <w:rFonts w:ascii="Georgia" w:hAnsi="Georgia"/>
        </w:rPr>
        <w:t>Curriculum Vitae</w:t>
      </w: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090"/>
        <w:gridCol w:w="2375"/>
        <w:gridCol w:w="3448"/>
      </w:tblGrid>
      <w:tr w:rsidR="000D1F88" w14:paraId="57BE28B8" w14:textId="77777777" w:rsidTr="000D1F88">
        <w:trPr>
          <w:trHeight w:hRule="exact" w:val="1003"/>
        </w:trPr>
        <w:tc>
          <w:tcPr>
            <w:tcW w:w="10337" w:type="dxa"/>
            <w:gridSpan w:val="4"/>
            <w:shd w:val="clear" w:color="auto" w:fill="D9D9D9"/>
            <w:vAlign w:val="center"/>
          </w:tcPr>
          <w:p w14:paraId="20CBA93B" w14:textId="77777777" w:rsidR="000D1F88" w:rsidRPr="00911D84" w:rsidRDefault="000D1F88" w:rsidP="000D1F88">
            <w:pPr>
              <w:rPr>
                <w:rFonts w:ascii="Arial" w:hAnsi="Arial" w:cs="Arial"/>
                <w:b/>
                <w:bCs/>
                <w:sz w:val="4"/>
                <w:szCs w:val="4"/>
              </w:rPr>
            </w:pPr>
          </w:p>
          <w:p w14:paraId="6987600B" w14:textId="608A9F89" w:rsidR="000D1F88" w:rsidRPr="00911D84" w:rsidRDefault="000D1F88" w:rsidP="000D1F88">
            <w:pPr>
              <w:spacing w:line="336" w:lineRule="atLeast"/>
              <w:outlineLvl w:val="1"/>
              <w:rPr>
                <w:rFonts w:ascii="Georgia" w:hAnsi="Georgia"/>
                <w:b/>
                <w:bCs/>
                <w:color w:val="000000" w:themeColor="text1"/>
                <w:sz w:val="32"/>
                <w:szCs w:val="32"/>
              </w:rPr>
            </w:pPr>
            <w:r w:rsidRPr="00911D84">
              <w:rPr>
                <w:rFonts w:ascii="Georgia" w:hAnsi="Georgia"/>
                <w:b/>
                <w:bCs/>
                <w:color w:val="000000" w:themeColor="text1"/>
                <w:sz w:val="32"/>
                <w:szCs w:val="32"/>
              </w:rPr>
              <w:t>Associate Professor Melanie Porter</w:t>
            </w:r>
          </w:p>
          <w:p w14:paraId="411739D0" w14:textId="73182A3B" w:rsidR="00911D84" w:rsidRPr="00911D84" w:rsidRDefault="00911D84" w:rsidP="000D1F88">
            <w:pPr>
              <w:spacing w:line="336" w:lineRule="atLeast"/>
              <w:outlineLvl w:val="1"/>
              <w:rPr>
                <w:rFonts w:ascii="Georgia" w:hAnsi="Georgia"/>
                <w:b/>
                <w:bCs/>
                <w:i/>
                <w:iCs/>
                <w:color w:val="000000" w:themeColor="text1"/>
                <w:sz w:val="28"/>
                <w:szCs w:val="28"/>
              </w:rPr>
            </w:pPr>
            <w:r w:rsidRPr="00911D84">
              <w:rPr>
                <w:rFonts w:ascii="Georgia" w:hAnsi="Georgia"/>
                <w:b/>
                <w:bCs/>
                <w:i/>
                <w:iCs/>
                <w:color w:val="000000" w:themeColor="text1"/>
                <w:sz w:val="28"/>
                <w:szCs w:val="28"/>
              </w:rPr>
              <w:t>Forensic and Clinical Neuropsychologist</w:t>
            </w:r>
          </w:p>
          <w:p w14:paraId="4027F3BB" w14:textId="097C8740" w:rsidR="000D1F88" w:rsidRPr="00724CB0" w:rsidRDefault="000D1F88" w:rsidP="000D1F88">
            <w:pPr>
              <w:rPr>
                <w:rFonts w:ascii="Arial" w:hAnsi="Arial" w:cs="Arial"/>
                <w:b/>
                <w:bCs/>
                <w:sz w:val="22"/>
                <w:szCs w:val="22"/>
              </w:rPr>
            </w:pPr>
            <w:proofErr w:type="spellStart"/>
            <w:r w:rsidRPr="00911D84">
              <w:rPr>
                <w:rFonts w:ascii="Georgia" w:hAnsi="Georgia"/>
                <w:color w:val="000000"/>
                <w:sz w:val="17"/>
                <w:szCs w:val="17"/>
              </w:rPr>
              <w:t>BPsych</w:t>
            </w:r>
            <w:proofErr w:type="spellEnd"/>
            <w:r w:rsidRPr="00911D84">
              <w:rPr>
                <w:rFonts w:ascii="Georgia" w:hAnsi="Georgia"/>
                <w:color w:val="000000"/>
                <w:sz w:val="17"/>
                <w:szCs w:val="17"/>
              </w:rPr>
              <w:t> </w:t>
            </w:r>
            <w:r w:rsidRPr="00911D84">
              <w:rPr>
                <w:rFonts w:ascii="Georgia" w:hAnsi="Georgia"/>
                <w:i/>
                <w:iCs/>
                <w:color w:val="000000"/>
                <w:sz w:val="17"/>
                <w:szCs w:val="17"/>
              </w:rPr>
              <w:t>Macq</w:t>
            </w:r>
            <w:r w:rsidRPr="00911D84">
              <w:rPr>
                <w:rFonts w:ascii="Georgia" w:hAnsi="Georgia"/>
                <w:color w:val="000000"/>
                <w:sz w:val="17"/>
                <w:szCs w:val="17"/>
              </w:rPr>
              <w:t xml:space="preserve">, </w:t>
            </w:r>
            <w:proofErr w:type="spellStart"/>
            <w:r w:rsidRPr="00911D84">
              <w:rPr>
                <w:rFonts w:ascii="Georgia" w:hAnsi="Georgia"/>
                <w:color w:val="000000"/>
                <w:sz w:val="17"/>
                <w:szCs w:val="17"/>
              </w:rPr>
              <w:t>MClinNeuropsych</w:t>
            </w:r>
            <w:proofErr w:type="spellEnd"/>
            <w:r w:rsidRPr="00911D84">
              <w:rPr>
                <w:rFonts w:ascii="Georgia" w:hAnsi="Georgia"/>
                <w:color w:val="000000"/>
                <w:sz w:val="17"/>
                <w:szCs w:val="17"/>
              </w:rPr>
              <w:t> </w:t>
            </w:r>
            <w:r w:rsidRPr="00911D84">
              <w:rPr>
                <w:rFonts w:ascii="Georgia" w:hAnsi="Georgia"/>
                <w:i/>
                <w:iCs/>
                <w:color w:val="000000"/>
                <w:sz w:val="17"/>
                <w:szCs w:val="17"/>
              </w:rPr>
              <w:t>Macq</w:t>
            </w:r>
            <w:r w:rsidRPr="00911D84">
              <w:rPr>
                <w:rFonts w:ascii="Georgia" w:hAnsi="Georgia"/>
                <w:color w:val="000000"/>
                <w:sz w:val="17"/>
                <w:szCs w:val="17"/>
              </w:rPr>
              <w:t>, PhD </w:t>
            </w:r>
            <w:r w:rsidRPr="00911D84">
              <w:rPr>
                <w:rFonts w:ascii="Georgia" w:hAnsi="Georgia"/>
                <w:i/>
                <w:iCs/>
                <w:color w:val="000000"/>
                <w:sz w:val="17"/>
                <w:szCs w:val="17"/>
              </w:rPr>
              <w:t>Macq</w:t>
            </w:r>
            <w:r w:rsidRPr="00911D84">
              <w:rPr>
                <w:rFonts w:ascii="Georgia" w:hAnsi="Georgia"/>
                <w:color w:val="000000"/>
                <w:sz w:val="17"/>
                <w:szCs w:val="17"/>
              </w:rPr>
              <w:t>, MAPS, CCN, CFP, AFCC</w:t>
            </w:r>
          </w:p>
        </w:tc>
      </w:tr>
      <w:tr w:rsidR="000D1F88" w14:paraId="63390E27" w14:textId="77777777" w:rsidTr="000D1F88">
        <w:trPr>
          <w:trHeight w:hRule="exact" w:val="369"/>
        </w:trPr>
        <w:tc>
          <w:tcPr>
            <w:tcW w:w="2424" w:type="dxa"/>
            <w:vAlign w:val="center"/>
          </w:tcPr>
          <w:p w14:paraId="29DF3599" w14:textId="43631F40" w:rsidR="000D1F88" w:rsidRPr="005C1377" w:rsidRDefault="000D1F88" w:rsidP="000D1F88">
            <w:pPr>
              <w:rPr>
                <w:rFonts w:ascii="Arial" w:hAnsi="Arial" w:cs="Arial"/>
                <w:b/>
                <w:sz w:val="22"/>
                <w:szCs w:val="22"/>
              </w:rPr>
            </w:pPr>
            <w:r>
              <w:rPr>
                <w:rFonts w:ascii="Arial" w:hAnsi="Arial" w:cs="Arial"/>
                <w:b/>
                <w:sz w:val="22"/>
                <w:szCs w:val="22"/>
              </w:rPr>
              <w:t>Phone</w:t>
            </w:r>
            <w:r w:rsidRPr="005C1377">
              <w:rPr>
                <w:rFonts w:ascii="Arial" w:hAnsi="Arial" w:cs="Arial"/>
                <w:b/>
                <w:sz w:val="22"/>
                <w:szCs w:val="22"/>
              </w:rPr>
              <w:t>:</w:t>
            </w:r>
          </w:p>
        </w:tc>
        <w:tc>
          <w:tcPr>
            <w:tcW w:w="2090" w:type="dxa"/>
            <w:vAlign w:val="center"/>
          </w:tcPr>
          <w:p w14:paraId="47DBBFB9" w14:textId="77777777" w:rsidR="008C3EBB" w:rsidRPr="00911D84" w:rsidRDefault="008C3EBB" w:rsidP="008C3EBB">
            <w:pPr>
              <w:rPr>
                <w:rFonts w:ascii="Georgia" w:hAnsi="Georgia" w:cs="Arial"/>
                <w:color w:val="000000" w:themeColor="text1"/>
                <w:sz w:val="20"/>
                <w:szCs w:val="20"/>
              </w:rPr>
            </w:pPr>
            <w:r w:rsidRPr="00911D84">
              <w:rPr>
                <w:rFonts w:ascii="Georgia" w:hAnsi="Georgia" w:cs="Arial"/>
                <w:color w:val="000000" w:themeColor="text1"/>
                <w:sz w:val="20"/>
                <w:szCs w:val="20"/>
              </w:rPr>
              <w:t>+612  8205 7877</w:t>
            </w:r>
          </w:p>
          <w:p w14:paraId="731805A5" w14:textId="3ECE0251" w:rsidR="000D1F88" w:rsidRPr="00911D84" w:rsidRDefault="000D1F88" w:rsidP="000D1F88">
            <w:pPr>
              <w:rPr>
                <w:rFonts w:ascii="Georgia" w:hAnsi="Georgia" w:cs="Arial"/>
                <w:color w:val="000000" w:themeColor="text1"/>
                <w:sz w:val="20"/>
                <w:szCs w:val="20"/>
              </w:rPr>
            </w:pPr>
          </w:p>
        </w:tc>
        <w:tc>
          <w:tcPr>
            <w:tcW w:w="2375" w:type="dxa"/>
            <w:vAlign w:val="center"/>
          </w:tcPr>
          <w:p w14:paraId="7B9D8DB0" w14:textId="77777777" w:rsidR="000D1F88" w:rsidRPr="005C1377" w:rsidRDefault="000D1F88" w:rsidP="000D1F88">
            <w:pPr>
              <w:rPr>
                <w:rFonts w:ascii="Arial" w:hAnsi="Arial" w:cs="Arial"/>
                <w:b/>
                <w:sz w:val="22"/>
                <w:szCs w:val="22"/>
              </w:rPr>
            </w:pPr>
            <w:r w:rsidRPr="005C1377">
              <w:rPr>
                <w:rFonts w:ascii="Arial" w:hAnsi="Arial" w:cs="Arial"/>
                <w:b/>
                <w:sz w:val="22"/>
                <w:szCs w:val="22"/>
              </w:rPr>
              <w:t>Email Address:</w:t>
            </w:r>
          </w:p>
        </w:tc>
        <w:tc>
          <w:tcPr>
            <w:tcW w:w="3448" w:type="dxa"/>
            <w:vAlign w:val="center"/>
          </w:tcPr>
          <w:p w14:paraId="665197CA" w14:textId="2926EDF9" w:rsidR="000D1F88" w:rsidRPr="005C1377" w:rsidRDefault="000D1F88" w:rsidP="000D1F88">
            <w:pPr>
              <w:rPr>
                <w:rFonts w:ascii="Arial" w:hAnsi="Arial" w:cs="Arial"/>
                <w:sz w:val="22"/>
                <w:szCs w:val="22"/>
              </w:rPr>
            </w:pPr>
            <w:r>
              <w:rPr>
                <w:rFonts w:ascii="Arial" w:hAnsi="Arial" w:cs="Arial"/>
                <w:sz w:val="22"/>
                <w:szCs w:val="22"/>
              </w:rPr>
              <w:t>mporter@lscpsych.com</w:t>
            </w:r>
            <w:r w:rsidR="008C3EBB">
              <w:rPr>
                <w:rFonts w:ascii="Arial" w:hAnsi="Arial" w:cs="Arial"/>
                <w:sz w:val="22"/>
                <w:szCs w:val="22"/>
              </w:rPr>
              <w:t>.au</w:t>
            </w:r>
          </w:p>
        </w:tc>
      </w:tr>
      <w:tr w:rsidR="000D1F88" w14:paraId="56DCFCE3" w14:textId="77777777" w:rsidTr="008C3EBB">
        <w:trPr>
          <w:trHeight w:hRule="exact" w:val="815"/>
        </w:trPr>
        <w:tc>
          <w:tcPr>
            <w:tcW w:w="2424" w:type="dxa"/>
            <w:vAlign w:val="center"/>
          </w:tcPr>
          <w:p w14:paraId="1EE0CBFB" w14:textId="3058BBE9" w:rsidR="000D1F88" w:rsidRPr="005C1377" w:rsidRDefault="008C3EBB" w:rsidP="000D1F88">
            <w:pPr>
              <w:rPr>
                <w:rFonts w:ascii="Arial" w:hAnsi="Arial" w:cs="Arial"/>
                <w:b/>
                <w:sz w:val="22"/>
                <w:szCs w:val="22"/>
              </w:rPr>
            </w:pPr>
            <w:r>
              <w:rPr>
                <w:rFonts w:ascii="Arial" w:hAnsi="Arial" w:cs="Arial"/>
                <w:b/>
                <w:sz w:val="22"/>
                <w:szCs w:val="22"/>
              </w:rPr>
              <w:t>Address</w:t>
            </w:r>
            <w:r w:rsidR="000D1F88" w:rsidRPr="005C1377">
              <w:rPr>
                <w:rFonts w:ascii="Arial" w:hAnsi="Arial" w:cs="Arial"/>
                <w:b/>
                <w:sz w:val="22"/>
                <w:szCs w:val="22"/>
              </w:rPr>
              <w:t>:</w:t>
            </w:r>
          </w:p>
        </w:tc>
        <w:tc>
          <w:tcPr>
            <w:tcW w:w="2090" w:type="dxa"/>
            <w:vAlign w:val="center"/>
          </w:tcPr>
          <w:p w14:paraId="30FE1F8C" w14:textId="3262BC77" w:rsidR="000D1F88" w:rsidRPr="00911D84" w:rsidRDefault="008C3EBB" w:rsidP="000D1F88">
            <w:pPr>
              <w:rPr>
                <w:rFonts w:ascii="Georgia" w:hAnsi="Georgia" w:cs="Arial"/>
                <w:color w:val="000000" w:themeColor="text1"/>
                <w:sz w:val="20"/>
                <w:szCs w:val="20"/>
              </w:rPr>
            </w:pPr>
            <w:r w:rsidRPr="00911D84">
              <w:rPr>
                <w:rFonts w:ascii="Georgia" w:hAnsi="Georgia" w:cs="Arial"/>
                <w:color w:val="000000" w:themeColor="text1"/>
                <w:sz w:val="20"/>
                <w:szCs w:val="20"/>
              </w:rPr>
              <w:t>Level 5, 154 Elizabeth Street, Sydney  NSW 2000</w:t>
            </w:r>
          </w:p>
        </w:tc>
        <w:tc>
          <w:tcPr>
            <w:tcW w:w="2375" w:type="dxa"/>
            <w:vAlign w:val="center"/>
          </w:tcPr>
          <w:p w14:paraId="200CFCA7" w14:textId="0FF20058" w:rsidR="000D1F88" w:rsidRPr="005C1377" w:rsidRDefault="008C3EBB" w:rsidP="000D1F88">
            <w:pPr>
              <w:rPr>
                <w:rFonts w:ascii="Arial" w:hAnsi="Arial" w:cs="Arial"/>
                <w:b/>
                <w:sz w:val="22"/>
                <w:szCs w:val="22"/>
              </w:rPr>
            </w:pPr>
            <w:r>
              <w:rPr>
                <w:rFonts w:ascii="Arial" w:hAnsi="Arial" w:cs="Arial"/>
                <w:b/>
                <w:sz w:val="22"/>
                <w:szCs w:val="22"/>
              </w:rPr>
              <w:t>Correspondence</w:t>
            </w:r>
            <w:r w:rsidR="000D1F88" w:rsidRPr="005C1377">
              <w:rPr>
                <w:rFonts w:ascii="Arial" w:hAnsi="Arial" w:cs="Arial"/>
                <w:b/>
                <w:sz w:val="22"/>
                <w:szCs w:val="22"/>
              </w:rPr>
              <w:t>:</w:t>
            </w:r>
          </w:p>
        </w:tc>
        <w:tc>
          <w:tcPr>
            <w:tcW w:w="3448" w:type="dxa"/>
            <w:vAlign w:val="center"/>
          </w:tcPr>
          <w:p w14:paraId="2D454E63" w14:textId="6C0D9103" w:rsidR="000D1F88" w:rsidRPr="005C1377" w:rsidRDefault="008C3EBB" w:rsidP="000D1F88">
            <w:pPr>
              <w:rPr>
                <w:rFonts w:ascii="Arial" w:hAnsi="Arial" w:cs="Arial"/>
                <w:sz w:val="22"/>
                <w:szCs w:val="22"/>
              </w:rPr>
            </w:pPr>
            <w:r w:rsidRPr="00911D84">
              <w:rPr>
                <w:rFonts w:ascii="Georgia" w:hAnsi="Georgia" w:cs="Arial"/>
                <w:color w:val="000000" w:themeColor="text1"/>
                <w:sz w:val="20"/>
                <w:szCs w:val="20"/>
              </w:rPr>
              <w:t>PO Box 20494, World Square  NSW 2002</w:t>
            </w:r>
          </w:p>
        </w:tc>
      </w:tr>
    </w:tbl>
    <w:p w14:paraId="4AF4905D" w14:textId="64E7F5FD" w:rsidR="008C3EBB" w:rsidRPr="008C3EBB" w:rsidRDefault="008C3EBB" w:rsidP="008C3EBB"/>
    <w:p w14:paraId="5E4CE9AD" w14:textId="55842E64" w:rsidR="00541538" w:rsidRPr="00541538" w:rsidRDefault="00541538" w:rsidP="00541538">
      <w:pPr>
        <w:pStyle w:val="SubheadLVL1"/>
        <w:numPr>
          <w:ilvl w:val="0"/>
          <w:numId w:val="0"/>
        </w:numPr>
        <w:pBdr>
          <w:bottom w:val="single" w:sz="4" w:space="1" w:color="900724" w:themeColor="accent1"/>
        </w:pBdr>
        <w:rPr>
          <w:rFonts w:ascii="Georgia" w:hAnsi="Georgia"/>
        </w:rPr>
      </w:pPr>
      <w:r w:rsidRPr="00541538">
        <w:rPr>
          <w:rFonts w:ascii="Georgia" w:hAnsi="Georgia"/>
        </w:rPr>
        <w:t>PROFESSIONAL MEMBERSHIPS</w:t>
      </w:r>
    </w:p>
    <w:p w14:paraId="47AD720E" w14:textId="77777777"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Registered Psychologist, Australian Health Practitioner Regulation Agency (AHPRA)</w:t>
      </w:r>
    </w:p>
    <w:p w14:paraId="63FD659D" w14:textId="77777777"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Endorsed Clinical Neuropsychologist, Australian Health Practitioner Regulation Agency (AHPRA)</w:t>
      </w:r>
    </w:p>
    <w:p w14:paraId="0B3032C5" w14:textId="77777777"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Endorsed Clinical Supervisor, Australian Health Practitioner Regulation Agency (AHPRA)</w:t>
      </w:r>
    </w:p>
    <w:p w14:paraId="53187746" w14:textId="77777777"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Member, Australian Psychological Society</w:t>
      </w:r>
    </w:p>
    <w:p w14:paraId="6CA48BBF" w14:textId="77777777"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Member, College of Clinical Neuropsychologists</w:t>
      </w:r>
    </w:p>
    <w:p w14:paraId="7F921DFC" w14:textId="77777777"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Member, College of Forensic Psychology</w:t>
      </w:r>
    </w:p>
    <w:p w14:paraId="1CD97AE8" w14:textId="2EA33631" w:rsidR="00541538" w:rsidRPr="00541538" w:rsidRDefault="00541538" w:rsidP="00444122">
      <w:pPr>
        <w:numPr>
          <w:ilvl w:val="0"/>
          <w:numId w:val="5"/>
        </w:numPr>
        <w:shd w:val="clear" w:color="auto" w:fill="FFFFFF"/>
        <w:spacing w:before="100" w:beforeAutospacing="1" w:after="100" w:afterAutospacing="1"/>
        <w:rPr>
          <w:rFonts w:ascii="Georgia" w:hAnsi="Georgia" w:cs="Arial"/>
          <w:color w:val="000000" w:themeColor="text1"/>
          <w:sz w:val="20"/>
          <w:szCs w:val="20"/>
        </w:rPr>
      </w:pPr>
      <w:r w:rsidRPr="00541538">
        <w:rPr>
          <w:rFonts w:ascii="Georgia" w:hAnsi="Georgia" w:cs="Arial"/>
          <w:color w:val="000000" w:themeColor="text1"/>
          <w:sz w:val="20"/>
          <w:szCs w:val="20"/>
        </w:rPr>
        <w:t>Member, Association of Family and Conciliation Court</w:t>
      </w:r>
    </w:p>
    <w:p w14:paraId="7C6EE8BB" w14:textId="786D86CE" w:rsidR="00314589" w:rsidRPr="00541538" w:rsidRDefault="001C0109" w:rsidP="00175EFD">
      <w:pPr>
        <w:pStyle w:val="SubheadLVL1"/>
        <w:numPr>
          <w:ilvl w:val="0"/>
          <w:numId w:val="0"/>
        </w:numPr>
        <w:pBdr>
          <w:bottom w:val="single" w:sz="4" w:space="1" w:color="900724" w:themeColor="accent1"/>
        </w:pBdr>
        <w:rPr>
          <w:rFonts w:ascii="Georgia" w:hAnsi="Georgia"/>
          <w:caps/>
        </w:rPr>
      </w:pPr>
      <w:r w:rsidRPr="00541538">
        <w:rPr>
          <w:rFonts w:ascii="Georgia" w:hAnsi="Georgia"/>
        </w:rPr>
        <w:t>EDUCATION HISTORY</w:t>
      </w:r>
    </w:p>
    <w:p w14:paraId="3A8A39DC" w14:textId="1ED6E2F8" w:rsidR="00314589" w:rsidRPr="00541538" w:rsidRDefault="00314589" w:rsidP="00DE359A">
      <w:pPr>
        <w:pStyle w:val="2-Leadintext"/>
        <w:spacing w:before="0" w:after="60"/>
        <w:contextualSpacing/>
        <w:rPr>
          <w:noProof/>
          <w:szCs w:val="20"/>
          <w:lang w:val="en-AU" w:eastAsia="en-AU"/>
        </w:rPr>
      </w:pPr>
      <w:r w:rsidRPr="00541538">
        <w:rPr>
          <w:szCs w:val="20"/>
        </w:rPr>
        <w:t>2000-2004</w:t>
      </w:r>
      <w:r w:rsidRPr="00541538">
        <w:rPr>
          <w:szCs w:val="20"/>
        </w:rPr>
        <w:tab/>
        <w:t>Combined PhD and Master of Clinical Neuropsychology</w:t>
      </w:r>
      <w:r w:rsidRPr="00541538">
        <w:rPr>
          <w:szCs w:val="20"/>
        </w:rPr>
        <w:tab/>
        <w:t>Macquarie University</w:t>
      </w:r>
    </w:p>
    <w:p w14:paraId="288A5220" w14:textId="438319B7" w:rsidR="0060409A" w:rsidRPr="00541538" w:rsidRDefault="0060409A" w:rsidP="007F47AF">
      <w:pPr>
        <w:pStyle w:val="2-Leadintext"/>
        <w:spacing w:before="0" w:after="60"/>
        <w:contextualSpacing/>
        <w:rPr>
          <w:noProof/>
          <w:szCs w:val="20"/>
          <w:lang w:val="en-AU" w:eastAsia="en-AU"/>
        </w:rPr>
      </w:pPr>
    </w:p>
    <w:p w14:paraId="2BE2CB2D" w14:textId="44616410" w:rsidR="0060409A" w:rsidRPr="00541538" w:rsidRDefault="00314589" w:rsidP="007F47AF">
      <w:pPr>
        <w:pStyle w:val="2-Leadintext"/>
        <w:spacing w:before="0" w:after="60"/>
        <w:contextualSpacing/>
        <w:rPr>
          <w:noProof/>
          <w:szCs w:val="20"/>
          <w:lang w:val="en-AU" w:eastAsia="en-AU"/>
        </w:rPr>
      </w:pPr>
      <w:r w:rsidRPr="00541538">
        <w:rPr>
          <w:szCs w:val="20"/>
        </w:rPr>
        <w:t>1996-1999</w:t>
      </w:r>
      <w:r w:rsidRPr="00541538">
        <w:rPr>
          <w:szCs w:val="20"/>
        </w:rPr>
        <w:tab/>
        <w:t>Bachelor of Psychology (</w:t>
      </w:r>
      <w:proofErr w:type="spellStart"/>
      <w:r w:rsidRPr="00541538">
        <w:rPr>
          <w:szCs w:val="20"/>
        </w:rPr>
        <w:t>Honours</w:t>
      </w:r>
      <w:proofErr w:type="spellEnd"/>
      <w:r w:rsidRPr="00541538">
        <w:rPr>
          <w:szCs w:val="20"/>
        </w:rPr>
        <w:t>, Class 1)</w:t>
      </w:r>
      <w:r w:rsidRPr="00541538">
        <w:rPr>
          <w:szCs w:val="20"/>
        </w:rPr>
        <w:tab/>
      </w:r>
      <w:r w:rsidRPr="00541538">
        <w:rPr>
          <w:szCs w:val="20"/>
        </w:rPr>
        <w:tab/>
        <w:t>Macquarie University</w:t>
      </w:r>
    </w:p>
    <w:p w14:paraId="7EA9EBF7" w14:textId="287BD8FB" w:rsidR="00314589" w:rsidRPr="00541538" w:rsidRDefault="00DD29D9" w:rsidP="00175EFD">
      <w:pPr>
        <w:pStyle w:val="SubheadLVL1"/>
        <w:numPr>
          <w:ilvl w:val="0"/>
          <w:numId w:val="0"/>
        </w:numPr>
        <w:pBdr>
          <w:bottom w:val="single" w:sz="4" w:space="1" w:color="900724" w:themeColor="accent1"/>
        </w:pBdr>
        <w:rPr>
          <w:rFonts w:ascii="Georgia" w:hAnsi="Georgia"/>
        </w:rPr>
      </w:pPr>
      <w:r w:rsidRPr="00541538">
        <w:rPr>
          <w:rFonts w:ascii="Georgia" w:hAnsi="Georgia"/>
        </w:rPr>
        <w:t>EMPLOYMENT HISTORY</w:t>
      </w:r>
    </w:p>
    <w:p w14:paraId="726D3E4C" w14:textId="1547C5DB" w:rsidR="00327D78" w:rsidRPr="00541538" w:rsidRDefault="00182A8B" w:rsidP="00327D78">
      <w:pPr>
        <w:ind w:left="1440" w:hanging="1440"/>
        <w:contextualSpacing/>
        <w:rPr>
          <w:rFonts w:ascii="Georgia" w:hAnsi="Georgia" w:cs="Arial"/>
          <w:sz w:val="20"/>
          <w:szCs w:val="20"/>
        </w:rPr>
      </w:pPr>
      <w:r>
        <w:rPr>
          <w:rFonts w:ascii="Georgia" w:hAnsi="Georgia" w:cs="Arial"/>
          <w:sz w:val="20"/>
          <w:szCs w:val="20"/>
        </w:rPr>
        <w:t xml:space="preserve">2020 </w:t>
      </w:r>
      <w:r>
        <w:rPr>
          <w:rFonts w:ascii="Georgia" w:hAnsi="Georgia" w:cs="Arial"/>
          <w:sz w:val="20"/>
          <w:szCs w:val="20"/>
        </w:rPr>
        <w:tab/>
      </w:r>
      <w:r w:rsidR="00327D78" w:rsidRPr="00327D78">
        <w:rPr>
          <w:rFonts w:ascii="Georgia" w:hAnsi="Georgia" w:cs="Arial"/>
          <w:b/>
          <w:bCs/>
          <w:sz w:val="20"/>
          <w:szCs w:val="20"/>
        </w:rPr>
        <w:t>Consultant</w:t>
      </w:r>
      <w:r w:rsidR="00327D78">
        <w:rPr>
          <w:rFonts w:ascii="Georgia" w:hAnsi="Georgia" w:cs="Arial"/>
          <w:sz w:val="20"/>
          <w:szCs w:val="20"/>
        </w:rPr>
        <w:t xml:space="preserve"> </w:t>
      </w:r>
      <w:r w:rsidRPr="004C7755">
        <w:rPr>
          <w:rFonts w:ascii="Georgia" w:hAnsi="Georgia" w:cs="Arial"/>
          <w:b/>
          <w:bCs/>
          <w:sz w:val="20"/>
          <w:szCs w:val="20"/>
        </w:rPr>
        <w:t>Forensic</w:t>
      </w:r>
      <w:r>
        <w:rPr>
          <w:rFonts w:ascii="Georgia" w:hAnsi="Georgia" w:cs="Arial"/>
          <w:b/>
          <w:bCs/>
          <w:sz w:val="20"/>
          <w:szCs w:val="20"/>
        </w:rPr>
        <w:t xml:space="preserve"> and </w:t>
      </w:r>
      <w:r w:rsidRPr="00541538">
        <w:rPr>
          <w:rFonts w:ascii="Georgia" w:hAnsi="Georgia" w:cs="Arial"/>
          <w:b/>
          <w:bCs/>
          <w:sz w:val="20"/>
          <w:szCs w:val="20"/>
        </w:rPr>
        <w:t>Clinical Neuropsychologist</w:t>
      </w:r>
      <w:r>
        <w:rPr>
          <w:rFonts w:ascii="Georgia" w:hAnsi="Georgia" w:cs="Arial"/>
          <w:b/>
          <w:bCs/>
          <w:sz w:val="20"/>
          <w:szCs w:val="20"/>
        </w:rPr>
        <w:t>, LSC Psychology</w:t>
      </w:r>
      <w:r w:rsidR="00327D78" w:rsidRPr="00327D78">
        <w:rPr>
          <w:rFonts w:ascii="Georgia" w:hAnsi="Georgia" w:cs="Arial"/>
          <w:sz w:val="20"/>
          <w:szCs w:val="20"/>
        </w:rPr>
        <w:t xml:space="preserve"> </w:t>
      </w:r>
      <w:r w:rsidR="00327D78" w:rsidRPr="00541538">
        <w:rPr>
          <w:rFonts w:ascii="Georgia" w:hAnsi="Georgia" w:cs="Arial"/>
          <w:sz w:val="20"/>
          <w:szCs w:val="20"/>
        </w:rPr>
        <w:t>Clinical consultation, evidence-based assessment, diagnosis and intervention, medico-legal reports and single expert reports (for civil and criminal law proceedings</w:t>
      </w:r>
      <w:r w:rsidR="00327D78">
        <w:rPr>
          <w:rFonts w:ascii="Georgia" w:hAnsi="Georgia" w:cs="Arial"/>
          <w:sz w:val="20"/>
          <w:szCs w:val="20"/>
        </w:rPr>
        <w:t>, including family law) and</w:t>
      </w:r>
      <w:r w:rsidR="00327D78" w:rsidRPr="00541538">
        <w:rPr>
          <w:rFonts w:ascii="Georgia" w:hAnsi="Georgia" w:cs="Arial"/>
          <w:sz w:val="20"/>
          <w:szCs w:val="20"/>
        </w:rPr>
        <w:t xml:space="preserve"> </w:t>
      </w:r>
      <w:r w:rsidR="00327D78">
        <w:rPr>
          <w:rFonts w:ascii="Georgia" w:hAnsi="Georgia" w:cs="Arial"/>
          <w:sz w:val="20"/>
          <w:szCs w:val="20"/>
        </w:rPr>
        <w:t xml:space="preserve">expert reports for </w:t>
      </w:r>
      <w:r w:rsidR="00327D78" w:rsidRPr="00541538">
        <w:rPr>
          <w:rFonts w:ascii="Georgia" w:hAnsi="Georgia" w:cs="Arial"/>
          <w:sz w:val="20"/>
          <w:szCs w:val="20"/>
        </w:rPr>
        <w:t>the Department of Immigration.</w:t>
      </w:r>
    </w:p>
    <w:p w14:paraId="64EB0FA2" w14:textId="77777777" w:rsidR="00182A8B" w:rsidRDefault="00182A8B" w:rsidP="00314589">
      <w:pPr>
        <w:contextualSpacing/>
        <w:rPr>
          <w:rFonts w:ascii="Georgia" w:hAnsi="Georgia" w:cs="Arial"/>
          <w:sz w:val="20"/>
          <w:szCs w:val="20"/>
        </w:rPr>
      </w:pPr>
    </w:p>
    <w:p w14:paraId="3707D112" w14:textId="67488A35" w:rsidR="00314589" w:rsidRPr="00541538" w:rsidRDefault="00314589" w:rsidP="00314589">
      <w:pPr>
        <w:contextualSpacing/>
        <w:rPr>
          <w:rFonts w:ascii="Georgia" w:hAnsi="Georgia" w:cs="Arial"/>
          <w:b/>
          <w:bCs/>
          <w:sz w:val="20"/>
          <w:szCs w:val="20"/>
        </w:rPr>
      </w:pPr>
      <w:r w:rsidRPr="00541538">
        <w:rPr>
          <w:rFonts w:ascii="Georgia" w:hAnsi="Georgia" w:cs="Arial"/>
          <w:sz w:val="20"/>
          <w:szCs w:val="20"/>
        </w:rPr>
        <w:t>2008 to present</w:t>
      </w:r>
      <w:r w:rsidRPr="00541538">
        <w:rPr>
          <w:rFonts w:ascii="Georgia" w:hAnsi="Georgia" w:cs="Arial"/>
          <w:sz w:val="20"/>
          <w:szCs w:val="20"/>
        </w:rPr>
        <w:tab/>
      </w:r>
      <w:r w:rsidRPr="00541538">
        <w:rPr>
          <w:rFonts w:ascii="Georgia" w:hAnsi="Georgia" w:cs="Arial"/>
          <w:b/>
          <w:bCs/>
          <w:sz w:val="20"/>
          <w:szCs w:val="20"/>
        </w:rPr>
        <w:t>Associate Professor (Continuing), Psychology Department, Macquarie University</w:t>
      </w:r>
    </w:p>
    <w:p w14:paraId="10698F62" w14:textId="6E07FA92" w:rsidR="00314589" w:rsidRPr="00541538" w:rsidRDefault="00314589" w:rsidP="00175EFD">
      <w:pPr>
        <w:ind w:left="1440"/>
        <w:contextualSpacing/>
        <w:rPr>
          <w:rFonts w:ascii="Georgia" w:hAnsi="Georgia" w:cs="Arial"/>
          <w:sz w:val="20"/>
          <w:szCs w:val="20"/>
        </w:rPr>
      </w:pPr>
      <w:r w:rsidRPr="00541538">
        <w:rPr>
          <w:rFonts w:ascii="Georgia" w:hAnsi="Georgia" w:cs="Arial"/>
          <w:sz w:val="20"/>
          <w:szCs w:val="20"/>
        </w:rPr>
        <w:t>Postgraduate professional training</w:t>
      </w:r>
      <w:r w:rsidR="00A14249" w:rsidRPr="00541538">
        <w:rPr>
          <w:rFonts w:ascii="Georgia" w:hAnsi="Georgia" w:cs="Arial"/>
          <w:sz w:val="20"/>
          <w:szCs w:val="20"/>
        </w:rPr>
        <w:t xml:space="preserve"> and mentorship</w:t>
      </w:r>
      <w:r w:rsidRPr="00541538">
        <w:rPr>
          <w:rFonts w:ascii="Georgia" w:hAnsi="Georgia" w:cs="Arial"/>
          <w:sz w:val="20"/>
          <w:szCs w:val="20"/>
        </w:rPr>
        <w:t xml:space="preserve">, </w:t>
      </w:r>
      <w:r w:rsidR="00175EFD" w:rsidRPr="00541538">
        <w:rPr>
          <w:rFonts w:ascii="Georgia" w:hAnsi="Georgia" w:cs="Arial"/>
          <w:sz w:val="20"/>
          <w:szCs w:val="20"/>
        </w:rPr>
        <w:t>lead an international, trans-disciplinary program of research</w:t>
      </w:r>
      <w:r w:rsidRPr="00541538">
        <w:rPr>
          <w:rFonts w:ascii="Georgia" w:hAnsi="Georgia" w:cs="Arial"/>
          <w:sz w:val="20"/>
          <w:szCs w:val="20"/>
        </w:rPr>
        <w:t xml:space="preserve">, research and clinical supervision, teaching in the fields of child development, paediatric neuropsychology, neuropsychological assessment, rehabilitation and intervention, conference </w:t>
      </w:r>
      <w:r w:rsidR="00327D78">
        <w:rPr>
          <w:rFonts w:ascii="Georgia" w:hAnsi="Georgia" w:cs="Arial"/>
          <w:sz w:val="20"/>
          <w:szCs w:val="20"/>
        </w:rPr>
        <w:t xml:space="preserve">organisation and </w:t>
      </w:r>
      <w:r w:rsidRPr="00541538">
        <w:rPr>
          <w:rFonts w:ascii="Georgia" w:hAnsi="Georgia" w:cs="Arial"/>
          <w:sz w:val="20"/>
          <w:szCs w:val="20"/>
        </w:rPr>
        <w:t>presentations/</w:t>
      </w:r>
      <w:r w:rsidR="00175EFD" w:rsidRPr="00541538">
        <w:rPr>
          <w:rFonts w:ascii="Georgia" w:hAnsi="Georgia" w:cs="Arial"/>
          <w:sz w:val="20"/>
          <w:szCs w:val="20"/>
        </w:rPr>
        <w:t xml:space="preserve">run professional training </w:t>
      </w:r>
      <w:r w:rsidRPr="00541538">
        <w:rPr>
          <w:rFonts w:ascii="Georgia" w:hAnsi="Georgia" w:cs="Arial"/>
          <w:sz w:val="20"/>
          <w:szCs w:val="20"/>
        </w:rPr>
        <w:t xml:space="preserve">workshops, </w:t>
      </w:r>
      <w:r w:rsidR="00E12B85" w:rsidRPr="00541538">
        <w:rPr>
          <w:rFonts w:ascii="Georgia" w:hAnsi="Georgia" w:cs="Arial"/>
          <w:sz w:val="20"/>
          <w:szCs w:val="20"/>
        </w:rPr>
        <w:t xml:space="preserve">contribute to the collegial life of the University, </w:t>
      </w:r>
      <w:r w:rsidRPr="00541538">
        <w:rPr>
          <w:rFonts w:ascii="Georgia" w:hAnsi="Georgia" w:cs="Arial"/>
          <w:sz w:val="20"/>
          <w:szCs w:val="20"/>
        </w:rPr>
        <w:t>editorial roles for various scientific journals, publish in peer review scientific journals, grant writing, assisting in the development of clinical, education</w:t>
      </w:r>
      <w:r w:rsidR="00175EFD" w:rsidRPr="00541538">
        <w:rPr>
          <w:rFonts w:ascii="Georgia" w:hAnsi="Georgia" w:cs="Arial"/>
          <w:sz w:val="20"/>
          <w:szCs w:val="20"/>
        </w:rPr>
        <w:t>al</w:t>
      </w:r>
      <w:r w:rsidRPr="00541538">
        <w:rPr>
          <w:rFonts w:ascii="Georgia" w:hAnsi="Georgia" w:cs="Arial"/>
          <w:sz w:val="20"/>
          <w:szCs w:val="20"/>
        </w:rPr>
        <w:t xml:space="preserve"> and medical </w:t>
      </w:r>
      <w:r w:rsidR="00175EFD" w:rsidRPr="00541538">
        <w:rPr>
          <w:rFonts w:ascii="Georgia" w:hAnsi="Georgia" w:cs="Arial"/>
          <w:sz w:val="20"/>
          <w:szCs w:val="20"/>
        </w:rPr>
        <w:t xml:space="preserve">practice </w:t>
      </w:r>
      <w:r w:rsidRPr="00541538">
        <w:rPr>
          <w:rFonts w:ascii="Georgia" w:hAnsi="Georgia" w:cs="Arial"/>
          <w:sz w:val="20"/>
          <w:szCs w:val="20"/>
        </w:rPr>
        <w:t>guidelines in child disability, numerous scientific and clinical advisory roles</w:t>
      </w:r>
      <w:r w:rsidR="00A14249" w:rsidRPr="00541538">
        <w:rPr>
          <w:rFonts w:ascii="Georgia" w:hAnsi="Georgia" w:cs="Arial"/>
          <w:sz w:val="20"/>
          <w:szCs w:val="20"/>
        </w:rPr>
        <w:t xml:space="preserve">, </w:t>
      </w:r>
      <w:r w:rsidR="006F7DAF" w:rsidRPr="00541538">
        <w:rPr>
          <w:rFonts w:ascii="Georgia" w:hAnsi="Georgia" w:cs="Arial"/>
          <w:sz w:val="20"/>
          <w:szCs w:val="20"/>
        </w:rPr>
        <w:t xml:space="preserve">academic service and administration, </w:t>
      </w:r>
      <w:r w:rsidR="00A14249" w:rsidRPr="00541538">
        <w:rPr>
          <w:rFonts w:ascii="Georgia" w:hAnsi="Georgia" w:cs="Arial"/>
          <w:sz w:val="20"/>
          <w:szCs w:val="20"/>
        </w:rPr>
        <w:t>community engagement</w:t>
      </w:r>
      <w:r w:rsidRPr="00541538">
        <w:rPr>
          <w:rFonts w:ascii="Georgia" w:hAnsi="Georgia" w:cs="Arial"/>
          <w:sz w:val="20"/>
          <w:szCs w:val="20"/>
        </w:rPr>
        <w:t>.</w:t>
      </w:r>
    </w:p>
    <w:p w14:paraId="57A0B278" w14:textId="41EC6346" w:rsidR="00314589" w:rsidRPr="00541538" w:rsidRDefault="00314589" w:rsidP="00314589">
      <w:pPr>
        <w:contextualSpacing/>
        <w:rPr>
          <w:rFonts w:ascii="Georgia" w:hAnsi="Georgia" w:cs="Arial"/>
          <w:sz w:val="20"/>
          <w:szCs w:val="20"/>
        </w:rPr>
      </w:pPr>
    </w:p>
    <w:p w14:paraId="4C40F086" w14:textId="5623B3AB" w:rsidR="00314589" w:rsidRPr="00541538" w:rsidRDefault="00314589" w:rsidP="00314589">
      <w:pPr>
        <w:contextualSpacing/>
        <w:rPr>
          <w:rFonts w:ascii="Georgia" w:hAnsi="Georgia" w:cs="Arial"/>
          <w:sz w:val="20"/>
          <w:szCs w:val="20"/>
        </w:rPr>
      </w:pPr>
      <w:r w:rsidRPr="00541538">
        <w:rPr>
          <w:rFonts w:ascii="Georgia" w:hAnsi="Georgia" w:cs="Arial"/>
          <w:sz w:val="20"/>
          <w:szCs w:val="20"/>
        </w:rPr>
        <w:t>2005 to present</w:t>
      </w:r>
      <w:r w:rsidRPr="00541538">
        <w:rPr>
          <w:rFonts w:ascii="Georgia" w:hAnsi="Georgia" w:cs="Arial"/>
          <w:sz w:val="20"/>
          <w:szCs w:val="20"/>
        </w:rPr>
        <w:tab/>
      </w:r>
      <w:r w:rsidRPr="00541538">
        <w:rPr>
          <w:rFonts w:ascii="Georgia" w:hAnsi="Georgia" w:cs="Arial"/>
          <w:b/>
          <w:bCs/>
          <w:sz w:val="20"/>
          <w:szCs w:val="20"/>
        </w:rPr>
        <w:t xml:space="preserve">Consultant </w:t>
      </w:r>
      <w:r w:rsidR="00182A8B">
        <w:rPr>
          <w:rFonts w:ascii="Georgia" w:hAnsi="Georgia" w:cs="Arial"/>
          <w:b/>
          <w:bCs/>
          <w:sz w:val="20"/>
          <w:szCs w:val="20"/>
        </w:rPr>
        <w:t xml:space="preserve">Forensic and </w:t>
      </w:r>
      <w:r w:rsidRPr="00541538">
        <w:rPr>
          <w:rFonts w:ascii="Georgia" w:hAnsi="Georgia" w:cs="Arial"/>
          <w:b/>
          <w:bCs/>
          <w:sz w:val="20"/>
          <w:szCs w:val="20"/>
        </w:rPr>
        <w:t xml:space="preserve">Clinical Neuropsychologist, </w:t>
      </w:r>
      <w:proofErr w:type="spellStart"/>
      <w:r w:rsidRPr="00541538">
        <w:rPr>
          <w:rFonts w:ascii="Georgia" w:hAnsi="Georgia" w:cs="Arial"/>
          <w:b/>
          <w:bCs/>
          <w:sz w:val="20"/>
          <w:szCs w:val="20"/>
        </w:rPr>
        <w:t>LifeSpan</w:t>
      </w:r>
      <w:proofErr w:type="spellEnd"/>
      <w:r w:rsidRPr="00541538">
        <w:rPr>
          <w:rFonts w:ascii="Georgia" w:hAnsi="Georgia" w:cs="Arial"/>
          <w:b/>
          <w:bCs/>
          <w:sz w:val="20"/>
          <w:szCs w:val="20"/>
        </w:rPr>
        <w:t xml:space="preserve"> Neuropsychology</w:t>
      </w:r>
    </w:p>
    <w:p w14:paraId="7258173F" w14:textId="7BAF2BE7" w:rsidR="00314589" w:rsidRPr="00541538" w:rsidRDefault="00314589" w:rsidP="00314589">
      <w:pPr>
        <w:ind w:left="1440"/>
        <w:contextualSpacing/>
        <w:rPr>
          <w:rFonts w:ascii="Georgia" w:hAnsi="Georgia" w:cs="Arial"/>
          <w:sz w:val="20"/>
          <w:szCs w:val="20"/>
        </w:rPr>
      </w:pPr>
      <w:r w:rsidRPr="00541538">
        <w:rPr>
          <w:rFonts w:ascii="Georgia" w:hAnsi="Georgia" w:cs="Arial"/>
          <w:sz w:val="20"/>
          <w:szCs w:val="20"/>
        </w:rPr>
        <w:t xml:space="preserve">Clinical consultation, </w:t>
      </w:r>
      <w:r w:rsidR="005134DE" w:rsidRPr="00541538">
        <w:rPr>
          <w:rFonts w:ascii="Georgia" w:hAnsi="Georgia" w:cs="Arial"/>
          <w:sz w:val="20"/>
          <w:szCs w:val="20"/>
        </w:rPr>
        <w:t xml:space="preserve">evidence-based </w:t>
      </w:r>
      <w:r w:rsidRPr="00541538">
        <w:rPr>
          <w:rFonts w:ascii="Georgia" w:hAnsi="Georgia" w:cs="Arial"/>
          <w:sz w:val="20"/>
          <w:szCs w:val="20"/>
        </w:rPr>
        <w:t>assessment</w:t>
      </w:r>
      <w:r w:rsidR="005134DE" w:rsidRPr="00541538">
        <w:rPr>
          <w:rFonts w:ascii="Georgia" w:hAnsi="Georgia" w:cs="Arial"/>
          <w:sz w:val="20"/>
          <w:szCs w:val="20"/>
        </w:rPr>
        <w:t xml:space="preserve">, </w:t>
      </w:r>
      <w:r w:rsidRPr="00541538">
        <w:rPr>
          <w:rFonts w:ascii="Georgia" w:hAnsi="Georgia" w:cs="Arial"/>
          <w:sz w:val="20"/>
          <w:szCs w:val="20"/>
        </w:rPr>
        <w:t>diagnosis</w:t>
      </w:r>
      <w:r w:rsidR="005134DE" w:rsidRPr="00541538">
        <w:rPr>
          <w:rFonts w:ascii="Georgia" w:hAnsi="Georgia" w:cs="Arial"/>
          <w:sz w:val="20"/>
          <w:szCs w:val="20"/>
        </w:rPr>
        <w:t xml:space="preserve"> and</w:t>
      </w:r>
      <w:r w:rsidRPr="00541538">
        <w:rPr>
          <w:rFonts w:ascii="Georgia" w:hAnsi="Georgia" w:cs="Arial"/>
          <w:sz w:val="20"/>
          <w:szCs w:val="20"/>
        </w:rPr>
        <w:t xml:space="preserve"> intervention</w:t>
      </w:r>
      <w:r w:rsidR="00A14249" w:rsidRPr="00541538">
        <w:rPr>
          <w:rFonts w:ascii="Georgia" w:hAnsi="Georgia" w:cs="Arial"/>
          <w:sz w:val="20"/>
          <w:szCs w:val="20"/>
        </w:rPr>
        <w:t>,</w:t>
      </w:r>
      <w:r w:rsidRPr="00541538">
        <w:rPr>
          <w:rFonts w:ascii="Georgia" w:hAnsi="Georgia" w:cs="Arial"/>
          <w:sz w:val="20"/>
          <w:szCs w:val="20"/>
        </w:rPr>
        <w:t xml:space="preserve"> medico-legal reports and single expert reports (</w:t>
      </w:r>
      <w:r w:rsidR="00A14249" w:rsidRPr="00541538">
        <w:rPr>
          <w:rFonts w:ascii="Georgia" w:hAnsi="Georgia" w:cs="Arial"/>
          <w:sz w:val="20"/>
          <w:szCs w:val="20"/>
        </w:rPr>
        <w:t xml:space="preserve">for </w:t>
      </w:r>
      <w:r w:rsidRPr="00541538">
        <w:rPr>
          <w:rFonts w:ascii="Georgia" w:hAnsi="Georgia" w:cs="Arial"/>
          <w:sz w:val="20"/>
          <w:szCs w:val="20"/>
        </w:rPr>
        <w:t>civil and criminal law proceedings</w:t>
      </w:r>
      <w:r w:rsidR="00BA3C98">
        <w:rPr>
          <w:rFonts w:ascii="Georgia" w:hAnsi="Georgia" w:cs="Arial"/>
          <w:sz w:val="20"/>
          <w:szCs w:val="20"/>
        </w:rPr>
        <w:t xml:space="preserve">, including family law) </w:t>
      </w:r>
      <w:r w:rsidR="00182A8B">
        <w:rPr>
          <w:rFonts w:ascii="Georgia" w:hAnsi="Georgia" w:cs="Arial"/>
          <w:sz w:val="20"/>
          <w:szCs w:val="20"/>
        </w:rPr>
        <w:t>and</w:t>
      </w:r>
      <w:r w:rsidRPr="00541538">
        <w:rPr>
          <w:rFonts w:ascii="Georgia" w:hAnsi="Georgia" w:cs="Arial"/>
          <w:sz w:val="20"/>
          <w:szCs w:val="20"/>
        </w:rPr>
        <w:t xml:space="preserve"> </w:t>
      </w:r>
      <w:r w:rsidR="00BA3C98">
        <w:rPr>
          <w:rFonts w:ascii="Georgia" w:hAnsi="Georgia" w:cs="Arial"/>
          <w:sz w:val="20"/>
          <w:szCs w:val="20"/>
        </w:rPr>
        <w:t xml:space="preserve">expert reports for </w:t>
      </w:r>
      <w:r w:rsidRPr="00541538">
        <w:rPr>
          <w:rFonts w:ascii="Georgia" w:hAnsi="Georgia" w:cs="Arial"/>
          <w:sz w:val="20"/>
          <w:szCs w:val="20"/>
        </w:rPr>
        <w:t>the Department of Immigration.</w:t>
      </w:r>
    </w:p>
    <w:p w14:paraId="1F3DFCFF" w14:textId="4AEB9589" w:rsidR="00314589" w:rsidRPr="00541538" w:rsidRDefault="00314589" w:rsidP="00314589">
      <w:pPr>
        <w:contextualSpacing/>
        <w:rPr>
          <w:rFonts w:ascii="Georgia" w:hAnsi="Georgia" w:cs="Arial"/>
          <w:sz w:val="20"/>
          <w:szCs w:val="20"/>
        </w:rPr>
      </w:pPr>
    </w:p>
    <w:p w14:paraId="320919E2" w14:textId="77777777" w:rsidR="00D40D95" w:rsidRPr="00541538" w:rsidRDefault="00D40D95" w:rsidP="00D40D95">
      <w:pPr>
        <w:ind w:left="1440" w:hanging="1440"/>
        <w:contextualSpacing/>
        <w:rPr>
          <w:rFonts w:ascii="Georgia" w:hAnsi="Georgia" w:cs="Arial"/>
          <w:sz w:val="20"/>
          <w:szCs w:val="20"/>
        </w:rPr>
      </w:pPr>
      <w:r w:rsidRPr="00541538">
        <w:rPr>
          <w:rFonts w:ascii="Georgia" w:hAnsi="Georgia" w:cs="Arial"/>
          <w:sz w:val="20"/>
          <w:szCs w:val="20"/>
        </w:rPr>
        <w:t xml:space="preserve">2006-2007 </w:t>
      </w:r>
      <w:r w:rsidRPr="00541538">
        <w:rPr>
          <w:rFonts w:ascii="Georgia" w:hAnsi="Georgia" w:cs="Arial"/>
          <w:sz w:val="20"/>
          <w:szCs w:val="20"/>
        </w:rPr>
        <w:tab/>
      </w:r>
      <w:r w:rsidRPr="00541538">
        <w:rPr>
          <w:rFonts w:ascii="Georgia" w:hAnsi="Georgia" w:cs="Arial"/>
          <w:b/>
          <w:bCs/>
          <w:sz w:val="20"/>
          <w:szCs w:val="20"/>
        </w:rPr>
        <w:t>Part-time Postdoctoral Research Fellow, Macquarie Centre for Cognitive Science, Macquarie University and the Brain Injury Unit, The Children’s Hospital at Westmead</w:t>
      </w:r>
    </w:p>
    <w:p w14:paraId="2232BE08" w14:textId="77777777" w:rsidR="00D40D95" w:rsidRPr="00541538" w:rsidRDefault="00D40D95" w:rsidP="00D40D95">
      <w:pPr>
        <w:ind w:left="1440"/>
        <w:contextualSpacing/>
        <w:rPr>
          <w:rFonts w:ascii="Georgia" w:hAnsi="Georgia" w:cs="Arial"/>
          <w:sz w:val="20"/>
          <w:szCs w:val="20"/>
        </w:rPr>
      </w:pPr>
      <w:r w:rsidRPr="00541538">
        <w:rPr>
          <w:rFonts w:ascii="Georgia" w:hAnsi="Georgia" w:cs="Arial"/>
          <w:sz w:val="20"/>
          <w:szCs w:val="20"/>
        </w:rPr>
        <w:t>Leading a large, multi-disciplinary clinical research team, data collection, data analysis, publication.</w:t>
      </w:r>
    </w:p>
    <w:p w14:paraId="151812DC" w14:textId="77777777" w:rsidR="00D40D95" w:rsidRPr="00541538" w:rsidRDefault="00D40D95" w:rsidP="00314A2D">
      <w:pPr>
        <w:ind w:left="1440" w:hanging="1440"/>
        <w:contextualSpacing/>
        <w:rPr>
          <w:rFonts w:ascii="Georgia" w:hAnsi="Georgia" w:cs="Arial"/>
          <w:sz w:val="20"/>
          <w:szCs w:val="20"/>
        </w:rPr>
      </w:pPr>
    </w:p>
    <w:p w14:paraId="7CC73CA3" w14:textId="0FB104F6" w:rsidR="00314589" w:rsidRPr="00541538" w:rsidRDefault="00314589" w:rsidP="00314A2D">
      <w:pPr>
        <w:ind w:left="1440" w:hanging="1440"/>
        <w:contextualSpacing/>
        <w:rPr>
          <w:rFonts w:ascii="Georgia" w:hAnsi="Georgia" w:cs="Arial"/>
          <w:sz w:val="20"/>
          <w:szCs w:val="20"/>
        </w:rPr>
      </w:pPr>
      <w:r w:rsidRPr="00541538">
        <w:rPr>
          <w:rFonts w:ascii="Georgia" w:hAnsi="Georgia" w:cs="Arial"/>
          <w:sz w:val="20"/>
          <w:szCs w:val="20"/>
        </w:rPr>
        <w:lastRenderedPageBreak/>
        <w:t>2004-2008</w:t>
      </w:r>
      <w:r w:rsidRPr="00541538">
        <w:rPr>
          <w:rFonts w:ascii="Georgia" w:hAnsi="Georgia" w:cs="Arial"/>
          <w:sz w:val="20"/>
          <w:szCs w:val="20"/>
        </w:rPr>
        <w:tab/>
      </w:r>
      <w:r w:rsidRPr="00541538">
        <w:rPr>
          <w:rFonts w:ascii="Georgia" w:hAnsi="Georgia" w:cs="Arial"/>
          <w:b/>
          <w:bCs/>
          <w:sz w:val="20"/>
          <w:szCs w:val="20"/>
        </w:rPr>
        <w:t>Clinical Neuropsychologist, Rehabilitation/Brain Injury Unit and Child Development Unit, The Children’s Hospital at Westmead</w:t>
      </w:r>
    </w:p>
    <w:p w14:paraId="118B86A5" w14:textId="2431338C" w:rsidR="00314589" w:rsidRPr="00541538" w:rsidRDefault="00314A2D" w:rsidP="00314A2D">
      <w:pPr>
        <w:ind w:left="1440"/>
        <w:contextualSpacing/>
        <w:rPr>
          <w:rFonts w:ascii="Georgia" w:hAnsi="Georgia" w:cs="Arial"/>
          <w:sz w:val="20"/>
          <w:szCs w:val="20"/>
        </w:rPr>
      </w:pPr>
      <w:r w:rsidRPr="00541538">
        <w:rPr>
          <w:rFonts w:ascii="Georgia" w:hAnsi="Georgia" w:cs="Arial"/>
          <w:sz w:val="20"/>
          <w:szCs w:val="20"/>
        </w:rPr>
        <w:t>Clinical assessment, diagnosis and rehabilitation, working within a multi-disciplinary health team, liaison with education and health professionals, administration.</w:t>
      </w:r>
    </w:p>
    <w:p w14:paraId="09A805FC" w14:textId="77777777" w:rsidR="00D40D95" w:rsidRPr="00541538" w:rsidRDefault="00D40D95" w:rsidP="001C60D8">
      <w:pPr>
        <w:contextualSpacing/>
        <w:rPr>
          <w:rFonts w:ascii="Georgia" w:hAnsi="Georgia" w:cs="Arial"/>
          <w:sz w:val="20"/>
          <w:szCs w:val="20"/>
        </w:rPr>
      </w:pPr>
    </w:p>
    <w:p w14:paraId="7E6C2454" w14:textId="1C58C521" w:rsidR="00D40D95" w:rsidRPr="00541538" w:rsidRDefault="00D40D95" w:rsidP="00D40D95">
      <w:pPr>
        <w:contextualSpacing/>
        <w:rPr>
          <w:rFonts w:ascii="Georgia" w:hAnsi="Georgia" w:cs="Arial"/>
          <w:b/>
          <w:bCs/>
          <w:sz w:val="20"/>
          <w:szCs w:val="20"/>
        </w:rPr>
      </w:pPr>
      <w:r w:rsidRPr="00541538">
        <w:rPr>
          <w:rFonts w:ascii="Georgia" w:hAnsi="Georgia" w:cs="Arial"/>
          <w:sz w:val="20"/>
          <w:szCs w:val="20"/>
        </w:rPr>
        <w:t>2003-2007</w:t>
      </w:r>
      <w:r w:rsidRPr="00541538">
        <w:rPr>
          <w:rFonts w:ascii="Georgia" w:hAnsi="Georgia" w:cs="Arial"/>
          <w:sz w:val="20"/>
          <w:szCs w:val="20"/>
        </w:rPr>
        <w:tab/>
      </w:r>
      <w:r w:rsidRPr="00541538">
        <w:rPr>
          <w:rFonts w:ascii="Georgia" w:hAnsi="Georgia" w:cs="Arial"/>
          <w:b/>
          <w:bCs/>
          <w:sz w:val="20"/>
          <w:szCs w:val="20"/>
        </w:rPr>
        <w:t>Casual Lecturer, Psychology Department, Macquarie University</w:t>
      </w:r>
    </w:p>
    <w:p w14:paraId="2B20974A" w14:textId="687B1145" w:rsidR="00D40D95" w:rsidRPr="00541538" w:rsidRDefault="00D40D95" w:rsidP="00D40D95">
      <w:pPr>
        <w:ind w:left="1440"/>
        <w:contextualSpacing/>
        <w:rPr>
          <w:rFonts w:ascii="Georgia" w:hAnsi="Georgia" w:cs="Arial"/>
          <w:sz w:val="20"/>
          <w:szCs w:val="20"/>
        </w:rPr>
      </w:pPr>
      <w:r w:rsidRPr="00541538">
        <w:rPr>
          <w:rFonts w:ascii="Georgia" w:hAnsi="Georgia" w:cs="Arial"/>
          <w:sz w:val="20"/>
          <w:szCs w:val="20"/>
        </w:rPr>
        <w:t>Prepare</w:t>
      </w:r>
      <w:r w:rsidR="00C91510" w:rsidRPr="00541538">
        <w:rPr>
          <w:rFonts w:ascii="Georgia" w:hAnsi="Georgia" w:cs="Arial"/>
          <w:sz w:val="20"/>
          <w:szCs w:val="20"/>
        </w:rPr>
        <w:t>d</w:t>
      </w:r>
      <w:r w:rsidRPr="00541538">
        <w:rPr>
          <w:rFonts w:ascii="Georgia" w:hAnsi="Georgia" w:cs="Arial"/>
          <w:sz w:val="20"/>
          <w:szCs w:val="20"/>
        </w:rPr>
        <w:t xml:space="preserve"> and deliver lectures for </w:t>
      </w:r>
      <w:r w:rsidR="006A7492" w:rsidRPr="00541538">
        <w:rPr>
          <w:rFonts w:ascii="Georgia" w:hAnsi="Georgia" w:cs="Arial"/>
          <w:sz w:val="20"/>
          <w:szCs w:val="20"/>
        </w:rPr>
        <w:t xml:space="preserve">a third year </w:t>
      </w:r>
      <w:r w:rsidRPr="00541538">
        <w:rPr>
          <w:rFonts w:ascii="Georgia" w:hAnsi="Georgia" w:cs="Arial"/>
          <w:sz w:val="20"/>
          <w:szCs w:val="20"/>
        </w:rPr>
        <w:t xml:space="preserve">Neuropsychology </w:t>
      </w:r>
      <w:r w:rsidR="006A7492" w:rsidRPr="00541538">
        <w:rPr>
          <w:rFonts w:ascii="Georgia" w:hAnsi="Georgia" w:cs="Arial"/>
          <w:sz w:val="20"/>
          <w:szCs w:val="20"/>
        </w:rPr>
        <w:t xml:space="preserve">unit </w:t>
      </w:r>
      <w:r w:rsidRPr="00541538">
        <w:rPr>
          <w:rFonts w:ascii="Georgia" w:hAnsi="Georgia" w:cs="Arial"/>
          <w:sz w:val="20"/>
          <w:szCs w:val="20"/>
        </w:rPr>
        <w:t>(PSY321), set exam questions, mark</w:t>
      </w:r>
      <w:r w:rsidR="006A7492" w:rsidRPr="00541538">
        <w:rPr>
          <w:rFonts w:ascii="Georgia" w:hAnsi="Georgia" w:cs="Arial"/>
          <w:sz w:val="20"/>
          <w:szCs w:val="20"/>
        </w:rPr>
        <w:t>ing</w:t>
      </w:r>
      <w:r w:rsidRPr="00541538">
        <w:rPr>
          <w:rFonts w:ascii="Georgia" w:hAnsi="Georgia" w:cs="Arial"/>
          <w:sz w:val="20"/>
          <w:szCs w:val="20"/>
        </w:rPr>
        <w:t xml:space="preserve">, chair two postgraduate </w:t>
      </w:r>
      <w:r w:rsidR="006A7492" w:rsidRPr="00541538">
        <w:rPr>
          <w:rFonts w:ascii="Georgia" w:hAnsi="Georgia" w:cs="Arial"/>
          <w:sz w:val="20"/>
          <w:szCs w:val="20"/>
        </w:rPr>
        <w:t>(4</w:t>
      </w:r>
      <w:r w:rsidR="006A7492" w:rsidRPr="00541538">
        <w:rPr>
          <w:rFonts w:ascii="Georgia" w:hAnsi="Georgia" w:cs="Arial"/>
          <w:sz w:val="20"/>
          <w:szCs w:val="20"/>
          <w:vertAlign w:val="superscript"/>
        </w:rPr>
        <w:t>th</w:t>
      </w:r>
      <w:r w:rsidR="006A7492" w:rsidRPr="00541538">
        <w:rPr>
          <w:rFonts w:ascii="Georgia" w:hAnsi="Georgia" w:cs="Arial"/>
          <w:sz w:val="20"/>
          <w:szCs w:val="20"/>
        </w:rPr>
        <w:t xml:space="preserve"> and 5</w:t>
      </w:r>
      <w:r w:rsidR="006A7492" w:rsidRPr="00541538">
        <w:rPr>
          <w:rFonts w:ascii="Georgia" w:hAnsi="Georgia" w:cs="Arial"/>
          <w:sz w:val="20"/>
          <w:szCs w:val="20"/>
          <w:vertAlign w:val="superscript"/>
        </w:rPr>
        <w:t>th</w:t>
      </w:r>
      <w:r w:rsidR="006A7492" w:rsidRPr="00541538">
        <w:rPr>
          <w:rFonts w:ascii="Georgia" w:hAnsi="Georgia" w:cs="Arial"/>
          <w:sz w:val="20"/>
          <w:szCs w:val="20"/>
        </w:rPr>
        <w:t xml:space="preserve"> year) </w:t>
      </w:r>
      <w:r w:rsidRPr="00541538">
        <w:rPr>
          <w:rFonts w:ascii="Georgia" w:hAnsi="Georgia" w:cs="Arial"/>
          <w:sz w:val="20"/>
          <w:szCs w:val="20"/>
        </w:rPr>
        <w:t>units and provided lectures on these units - Recovery and Rehabilitation (PSYN813) and Developmental Neuropsychology (PSYN808)</w:t>
      </w:r>
    </w:p>
    <w:p w14:paraId="1BE3395F" w14:textId="15BAA34E" w:rsidR="00314A2D" w:rsidRPr="00541538" w:rsidRDefault="00314A2D" w:rsidP="00314A2D">
      <w:pPr>
        <w:contextualSpacing/>
        <w:rPr>
          <w:rFonts w:ascii="Georgia" w:hAnsi="Georgia" w:cs="Arial"/>
          <w:sz w:val="20"/>
          <w:szCs w:val="20"/>
        </w:rPr>
      </w:pPr>
    </w:p>
    <w:p w14:paraId="6F814852" w14:textId="77777777" w:rsidR="00D40D95" w:rsidRPr="00541538" w:rsidRDefault="00D40D95" w:rsidP="00D40D95">
      <w:pPr>
        <w:contextualSpacing/>
        <w:rPr>
          <w:rFonts w:ascii="Georgia" w:hAnsi="Georgia" w:cs="Arial"/>
          <w:b/>
          <w:bCs/>
          <w:sz w:val="20"/>
          <w:szCs w:val="20"/>
        </w:rPr>
      </w:pPr>
      <w:r w:rsidRPr="00541538">
        <w:rPr>
          <w:rFonts w:ascii="Georgia" w:hAnsi="Georgia" w:cs="Arial"/>
          <w:sz w:val="20"/>
          <w:szCs w:val="20"/>
        </w:rPr>
        <w:t>2000-2003</w:t>
      </w:r>
      <w:r w:rsidRPr="00541538">
        <w:rPr>
          <w:rFonts w:ascii="Georgia" w:hAnsi="Georgia" w:cs="Arial"/>
          <w:sz w:val="20"/>
          <w:szCs w:val="20"/>
        </w:rPr>
        <w:tab/>
      </w:r>
      <w:r w:rsidRPr="00541538">
        <w:rPr>
          <w:rFonts w:ascii="Georgia" w:hAnsi="Georgia" w:cs="Arial"/>
          <w:b/>
          <w:bCs/>
          <w:sz w:val="20"/>
          <w:szCs w:val="20"/>
        </w:rPr>
        <w:t>Academic Tutor, Psychology Department, Macquarie University</w:t>
      </w:r>
    </w:p>
    <w:p w14:paraId="6A150E18" w14:textId="7B11AD07" w:rsidR="00D40D95" w:rsidRPr="00541538" w:rsidRDefault="00D40D95" w:rsidP="00D40D95">
      <w:pPr>
        <w:ind w:left="1440"/>
        <w:contextualSpacing/>
        <w:rPr>
          <w:rFonts w:ascii="Georgia" w:hAnsi="Georgia" w:cs="Arial"/>
          <w:sz w:val="20"/>
          <w:szCs w:val="20"/>
        </w:rPr>
      </w:pPr>
      <w:r w:rsidRPr="00541538">
        <w:rPr>
          <w:rFonts w:ascii="Georgia" w:hAnsi="Georgia" w:cs="Arial"/>
          <w:sz w:val="20"/>
          <w:szCs w:val="20"/>
        </w:rPr>
        <w:t>Tutor</w:t>
      </w:r>
      <w:r w:rsidR="00C91510" w:rsidRPr="00541538">
        <w:rPr>
          <w:rFonts w:ascii="Georgia" w:hAnsi="Georgia" w:cs="Arial"/>
          <w:sz w:val="20"/>
          <w:szCs w:val="20"/>
        </w:rPr>
        <w:t>ed</w:t>
      </w:r>
      <w:r w:rsidRPr="00541538">
        <w:rPr>
          <w:rFonts w:ascii="Georgia" w:hAnsi="Georgia" w:cs="Arial"/>
          <w:sz w:val="20"/>
          <w:szCs w:val="20"/>
        </w:rPr>
        <w:t xml:space="preserve"> on the undergraduate units Design and Statistics - II (PSY222), Psycholinguistics (LING120) and Neuropsychology (PSY321), prepare</w:t>
      </w:r>
      <w:r w:rsidR="00C91510" w:rsidRPr="00541538">
        <w:rPr>
          <w:rFonts w:ascii="Georgia" w:hAnsi="Georgia" w:cs="Arial"/>
          <w:sz w:val="20"/>
          <w:szCs w:val="20"/>
        </w:rPr>
        <w:t>d</w:t>
      </w:r>
      <w:r w:rsidRPr="00541538">
        <w:rPr>
          <w:rFonts w:ascii="Georgia" w:hAnsi="Georgia" w:cs="Arial"/>
          <w:sz w:val="20"/>
          <w:szCs w:val="20"/>
        </w:rPr>
        <w:t xml:space="preserve"> and deliver</w:t>
      </w:r>
      <w:r w:rsidR="00C91510" w:rsidRPr="00541538">
        <w:rPr>
          <w:rFonts w:ascii="Georgia" w:hAnsi="Georgia" w:cs="Arial"/>
          <w:sz w:val="20"/>
          <w:szCs w:val="20"/>
        </w:rPr>
        <w:t>ed</w:t>
      </w:r>
      <w:r w:rsidRPr="00541538">
        <w:rPr>
          <w:rFonts w:ascii="Georgia" w:hAnsi="Georgia" w:cs="Arial"/>
          <w:sz w:val="20"/>
          <w:szCs w:val="20"/>
        </w:rPr>
        <w:t xml:space="preserve"> tutorials, marking</w:t>
      </w:r>
    </w:p>
    <w:p w14:paraId="476909D0" w14:textId="44CA9CCA" w:rsidR="00D40D95" w:rsidRPr="00541538" w:rsidRDefault="00D40D95" w:rsidP="00D40D95">
      <w:pPr>
        <w:contextualSpacing/>
        <w:rPr>
          <w:rFonts w:ascii="Georgia" w:hAnsi="Georgia" w:cs="Arial"/>
          <w:sz w:val="20"/>
          <w:szCs w:val="20"/>
        </w:rPr>
      </w:pPr>
    </w:p>
    <w:p w14:paraId="569AF0F0" w14:textId="123D81C1" w:rsidR="00D40D95" w:rsidRPr="00541538" w:rsidRDefault="00D40D95" w:rsidP="00D40D95">
      <w:pPr>
        <w:ind w:left="1440" w:hanging="1440"/>
        <w:contextualSpacing/>
        <w:rPr>
          <w:rFonts w:ascii="Georgia" w:hAnsi="Georgia" w:cs="Arial"/>
          <w:b/>
          <w:bCs/>
          <w:sz w:val="20"/>
          <w:szCs w:val="20"/>
        </w:rPr>
      </w:pPr>
      <w:r w:rsidRPr="00541538">
        <w:rPr>
          <w:rFonts w:ascii="Georgia" w:hAnsi="Georgia" w:cs="Arial"/>
          <w:sz w:val="20"/>
          <w:szCs w:val="20"/>
        </w:rPr>
        <w:t xml:space="preserve">1999-2001 </w:t>
      </w:r>
      <w:r w:rsidRPr="00541538">
        <w:rPr>
          <w:rFonts w:ascii="Georgia" w:hAnsi="Georgia" w:cs="Arial"/>
          <w:sz w:val="20"/>
          <w:szCs w:val="20"/>
        </w:rPr>
        <w:tab/>
      </w:r>
      <w:r w:rsidRPr="00541538">
        <w:rPr>
          <w:rFonts w:ascii="Georgia" w:hAnsi="Georgia" w:cs="Arial"/>
          <w:b/>
          <w:bCs/>
          <w:sz w:val="20"/>
          <w:szCs w:val="20"/>
        </w:rPr>
        <w:t>Casual Research Assistant for Dr Ken Cheng, Prof. Max Coltheart and Dr Jo Ziegler,</w:t>
      </w:r>
      <w:r w:rsidRPr="00541538">
        <w:rPr>
          <w:rFonts w:ascii="Georgia" w:hAnsi="Georgia" w:cs="Arial"/>
          <w:sz w:val="20"/>
          <w:szCs w:val="20"/>
        </w:rPr>
        <w:t xml:space="preserve"> </w:t>
      </w:r>
      <w:r w:rsidRPr="00541538">
        <w:rPr>
          <w:rFonts w:ascii="Georgia" w:hAnsi="Georgia" w:cs="Arial"/>
          <w:b/>
          <w:bCs/>
          <w:sz w:val="20"/>
          <w:szCs w:val="20"/>
        </w:rPr>
        <w:t>Psychology Department and Macquarie Centre for Cognitive Science, Macquarie University</w:t>
      </w:r>
    </w:p>
    <w:p w14:paraId="54AE22E4" w14:textId="2A0BA778" w:rsidR="004D25E5" w:rsidRPr="00541538" w:rsidRDefault="00D40D95" w:rsidP="00541538">
      <w:pPr>
        <w:ind w:left="1440"/>
        <w:contextualSpacing/>
        <w:rPr>
          <w:rFonts w:ascii="Georgia" w:hAnsi="Georgia" w:cs="Arial"/>
          <w:sz w:val="20"/>
          <w:szCs w:val="20"/>
        </w:rPr>
      </w:pPr>
      <w:r w:rsidRPr="00541538">
        <w:rPr>
          <w:rFonts w:ascii="Georgia" w:hAnsi="Georgia" w:cs="Arial"/>
          <w:sz w:val="20"/>
          <w:szCs w:val="20"/>
        </w:rPr>
        <w:t>Data collection and analysis, literature reviews, assistance with grant and manuscript writing</w:t>
      </w:r>
      <w:r w:rsidR="00C91510" w:rsidRPr="00541538">
        <w:rPr>
          <w:rFonts w:ascii="Georgia" w:hAnsi="Georgia" w:cs="Arial"/>
          <w:sz w:val="20"/>
          <w:szCs w:val="20"/>
        </w:rPr>
        <w:t>.</w:t>
      </w:r>
    </w:p>
    <w:p w14:paraId="494A88A7" w14:textId="63CB60B3" w:rsidR="00CF0BB7" w:rsidRPr="00541538" w:rsidRDefault="0002603F" w:rsidP="00CF0BB7">
      <w:pPr>
        <w:pStyle w:val="SubheadLVL1"/>
        <w:numPr>
          <w:ilvl w:val="0"/>
          <w:numId w:val="0"/>
        </w:numPr>
        <w:pBdr>
          <w:bottom w:val="single" w:sz="4" w:space="1" w:color="900724" w:themeColor="accent1"/>
        </w:pBdr>
        <w:rPr>
          <w:rFonts w:ascii="Georgia" w:hAnsi="Georgia"/>
        </w:rPr>
      </w:pPr>
      <w:r w:rsidRPr="00541538">
        <w:rPr>
          <w:rFonts w:ascii="Georgia" w:hAnsi="Georgia"/>
        </w:rPr>
        <w:t xml:space="preserve">SELECT </w:t>
      </w:r>
      <w:r w:rsidR="00CF0BB7" w:rsidRPr="00541538">
        <w:rPr>
          <w:rFonts w:ascii="Georgia" w:hAnsi="Georgia"/>
        </w:rPr>
        <w:t xml:space="preserve">PUBLICATIONS </w:t>
      </w:r>
    </w:p>
    <w:p w14:paraId="2E208062" w14:textId="4F02FC44" w:rsidR="00DE359A" w:rsidRPr="00541538" w:rsidRDefault="004D25E5" w:rsidP="0075141A">
      <w:pPr>
        <w:autoSpaceDE w:val="0"/>
        <w:autoSpaceDN w:val="0"/>
        <w:adjustRightInd w:val="0"/>
        <w:rPr>
          <w:rFonts w:ascii="Georgia" w:hAnsi="Georgia" w:cs="Arial"/>
          <w:b/>
          <w:iCs/>
          <w:color w:val="000000" w:themeColor="text1"/>
          <w:sz w:val="20"/>
          <w:szCs w:val="20"/>
          <w:lang w:val="en-GB" w:eastAsia="en-US"/>
        </w:rPr>
      </w:pPr>
      <w:r w:rsidRPr="00541538">
        <w:rPr>
          <w:rFonts w:ascii="Georgia" w:hAnsi="Georgia" w:cs="Arial"/>
          <w:b/>
          <w:iCs/>
          <w:color w:val="000000" w:themeColor="text1"/>
          <w:sz w:val="20"/>
          <w:szCs w:val="20"/>
        </w:rPr>
        <w:t>Melanie has</w:t>
      </w:r>
      <w:r w:rsidR="00B737B7" w:rsidRPr="00541538">
        <w:rPr>
          <w:rFonts w:ascii="Georgia" w:hAnsi="Georgia" w:cs="Arial"/>
          <w:b/>
          <w:iCs/>
          <w:color w:val="000000" w:themeColor="text1"/>
          <w:sz w:val="20"/>
          <w:szCs w:val="20"/>
        </w:rPr>
        <w:t xml:space="preserve"> 1, 2</w:t>
      </w:r>
      <w:r w:rsidR="00912ACE" w:rsidRPr="00541538">
        <w:rPr>
          <w:rFonts w:ascii="Georgia" w:hAnsi="Georgia" w:cs="Arial"/>
          <w:b/>
          <w:iCs/>
          <w:color w:val="000000" w:themeColor="text1"/>
          <w:sz w:val="20"/>
          <w:szCs w:val="20"/>
        </w:rPr>
        <w:t>63</w:t>
      </w:r>
      <w:r w:rsidR="00B737B7" w:rsidRPr="00541538">
        <w:rPr>
          <w:rFonts w:ascii="Georgia" w:hAnsi="Georgia" w:cs="Arial"/>
          <w:b/>
          <w:iCs/>
          <w:color w:val="000000" w:themeColor="text1"/>
          <w:sz w:val="20"/>
          <w:szCs w:val="20"/>
        </w:rPr>
        <w:t xml:space="preserve"> citations for </w:t>
      </w:r>
      <w:r w:rsidRPr="00541538">
        <w:rPr>
          <w:rFonts w:ascii="Georgia" w:hAnsi="Georgia" w:cs="Arial"/>
          <w:b/>
          <w:iCs/>
          <w:color w:val="000000" w:themeColor="text1"/>
          <w:sz w:val="20"/>
          <w:szCs w:val="20"/>
        </w:rPr>
        <w:t>her</w:t>
      </w:r>
      <w:r w:rsidR="00B737B7" w:rsidRPr="00541538">
        <w:rPr>
          <w:rFonts w:ascii="Georgia" w:hAnsi="Georgia" w:cs="Arial"/>
          <w:b/>
          <w:iCs/>
          <w:color w:val="000000" w:themeColor="text1"/>
          <w:sz w:val="20"/>
          <w:szCs w:val="20"/>
        </w:rPr>
        <w:t xml:space="preserve"> work</w:t>
      </w:r>
      <w:r w:rsidR="00BA744A" w:rsidRPr="00541538">
        <w:rPr>
          <w:rFonts w:ascii="Georgia" w:hAnsi="Georgia" w:cs="Arial"/>
          <w:b/>
          <w:iCs/>
          <w:color w:val="000000" w:themeColor="text1"/>
          <w:sz w:val="20"/>
          <w:szCs w:val="20"/>
        </w:rPr>
        <w:t xml:space="preserve">, </w:t>
      </w:r>
      <w:r w:rsidRPr="00541538">
        <w:rPr>
          <w:rFonts w:ascii="Georgia" w:hAnsi="Georgia" w:cs="Arial"/>
          <w:b/>
          <w:iCs/>
          <w:color w:val="000000" w:themeColor="text1"/>
          <w:sz w:val="20"/>
          <w:szCs w:val="20"/>
        </w:rPr>
        <w:t xml:space="preserve">and has </w:t>
      </w:r>
      <w:r w:rsidR="00B737B7" w:rsidRPr="00541538">
        <w:rPr>
          <w:rFonts w:ascii="Georgia" w:hAnsi="Georgia" w:cs="Arial"/>
          <w:b/>
          <w:iCs/>
          <w:color w:val="000000" w:themeColor="text1"/>
          <w:sz w:val="20"/>
          <w:szCs w:val="20"/>
        </w:rPr>
        <w:t>published in high impact journals</w:t>
      </w:r>
      <w:r w:rsidR="0002603F" w:rsidRPr="00541538">
        <w:rPr>
          <w:rFonts w:ascii="Georgia" w:hAnsi="Georgia" w:cs="Arial"/>
          <w:b/>
          <w:iCs/>
          <w:color w:val="000000" w:themeColor="text1"/>
          <w:sz w:val="20"/>
          <w:szCs w:val="20"/>
        </w:rPr>
        <w:t xml:space="preserve">.  She has published 1 book, 3 book chapters and </w:t>
      </w:r>
      <w:r w:rsidR="00327D78">
        <w:rPr>
          <w:rFonts w:ascii="Georgia" w:hAnsi="Georgia" w:cs="Arial"/>
          <w:b/>
          <w:iCs/>
          <w:color w:val="000000" w:themeColor="text1"/>
          <w:sz w:val="20"/>
          <w:szCs w:val="20"/>
        </w:rPr>
        <w:t xml:space="preserve">over </w:t>
      </w:r>
      <w:r w:rsidR="0002603F" w:rsidRPr="00541538">
        <w:rPr>
          <w:rFonts w:ascii="Georgia" w:hAnsi="Georgia" w:cs="Arial"/>
          <w:b/>
          <w:iCs/>
          <w:color w:val="000000" w:themeColor="text1"/>
          <w:sz w:val="20"/>
          <w:szCs w:val="20"/>
        </w:rPr>
        <w:t>50 peer review journal articles.</w:t>
      </w:r>
    </w:p>
    <w:p w14:paraId="2D311379" w14:textId="4EC4CDAA" w:rsidR="00A93358" w:rsidRPr="00541538" w:rsidRDefault="00733215" w:rsidP="00A93358">
      <w:pPr>
        <w:pStyle w:val="Heading3"/>
        <w:rPr>
          <w:rFonts w:ascii="Georgia" w:hAnsi="Georgia"/>
          <w:b w:val="0"/>
          <w:bCs w:val="0"/>
          <w:caps/>
        </w:rPr>
      </w:pPr>
      <w:r w:rsidRPr="00541538">
        <w:rPr>
          <w:rFonts w:ascii="Georgia" w:hAnsi="Georgia"/>
          <w:b w:val="0"/>
          <w:bCs w:val="0"/>
          <w:caps/>
        </w:rPr>
        <w:t>books</w:t>
      </w:r>
    </w:p>
    <w:p w14:paraId="76917BE9"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Porter, M.A. (2008). </w:t>
      </w:r>
      <w:r w:rsidRPr="00541538">
        <w:rPr>
          <w:rFonts w:ascii="Georgia" w:hAnsi="Georgia"/>
          <w:i/>
          <w:iCs/>
          <w:color w:val="000000"/>
          <w:sz w:val="20"/>
          <w:szCs w:val="20"/>
        </w:rPr>
        <w:t>Cognitive and social skills in neurodevelopmental disorders: An examination of Williams syndrome, Down syndrome and autism.</w:t>
      </w:r>
      <w:r w:rsidRPr="00541538">
        <w:rPr>
          <w:rFonts w:ascii="Georgia" w:hAnsi="Georgia"/>
          <w:color w:val="000000"/>
          <w:sz w:val="20"/>
          <w:szCs w:val="20"/>
        </w:rPr>
        <w:t> Germany: VDM Publishing.</w:t>
      </w:r>
    </w:p>
    <w:p w14:paraId="3C711427" w14:textId="77777777" w:rsidR="00D92183" w:rsidRPr="00541538" w:rsidRDefault="00D92183" w:rsidP="00D92183">
      <w:pPr>
        <w:rPr>
          <w:rFonts w:ascii="Georgia" w:hAnsi="Georgia"/>
          <w:sz w:val="20"/>
          <w:szCs w:val="20"/>
          <w:lang w:val="en-US"/>
        </w:rPr>
      </w:pPr>
    </w:p>
    <w:p w14:paraId="591EE4D9" w14:textId="77777777" w:rsidR="00991050" w:rsidRPr="00541538" w:rsidRDefault="00733215" w:rsidP="003C7AAA">
      <w:pPr>
        <w:pStyle w:val="Heading3"/>
        <w:rPr>
          <w:rFonts w:ascii="Georgia" w:hAnsi="Georgia"/>
          <w:b w:val="0"/>
          <w:bCs w:val="0"/>
          <w:caps/>
        </w:rPr>
      </w:pPr>
      <w:r w:rsidRPr="00541538">
        <w:rPr>
          <w:rFonts w:ascii="Georgia" w:hAnsi="Georgia"/>
          <w:b w:val="0"/>
          <w:bCs w:val="0"/>
          <w:caps/>
        </w:rPr>
        <w:t>book chapters</w:t>
      </w:r>
    </w:p>
    <w:p w14:paraId="38A72D0F" w14:textId="77777777" w:rsidR="00A93358" w:rsidRPr="00541538" w:rsidRDefault="00A93358" w:rsidP="00444122">
      <w:pPr>
        <w:numPr>
          <w:ilvl w:val="0"/>
          <w:numId w:val="6"/>
        </w:numPr>
        <w:rPr>
          <w:rFonts w:ascii="Georgia" w:hAnsi="Georgia"/>
          <w:color w:val="000000"/>
          <w:sz w:val="20"/>
          <w:szCs w:val="20"/>
        </w:rPr>
      </w:pPr>
      <w:r w:rsidRPr="00541538">
        <w:rPr>
          <w:rFonts w:ascii="Georgia" w:hAnsi="Georgia"/>
          <w:color w:val="000000"/>
          <w:sz w:val="20"/>
          <w:szCs w:val="20"/>
        </w:rPr>
        <w:t xml:space="preserve">Porter, M.A. (2013). Williams syndrome. In B. </w:t>
      </w:r>
      <w:proofErr w:type="spellStart"/>
      <w:r w:rsidRPr="00541538">
        <w:rPr>
          <w:rFonts w:ascii="Georgia" w:hAnsi="Georgia"/>
          <w:color w:val="000000"/>
          <w:sz w:val="20"/>
          <w:szCs w:val="20"/>
        </w:rPr>
        <w:t>Auday</w:t>
      </w:r>
      <w:proofErr w:type="spellEnd"/>
      <w:r w:rsidRPr="00541538">
        <w:rPr>
          <w:rFonts w:ascii="Georgia" w:hAnsi="Georgia"/>
          <w:color w:val="000000"/>
          <w:sz w:val="20"/>
          <w:szCs w:val="20"/>
        </w:rPr>
        <w:t xml:space="preserve">, M. </w:t>
      </w:r>
      <w:proofErr w:type="spellStart"/>
      <w:r w:rsidRPr="00541538">
        <w:rPr>
          <w:rFonts w:ascii="Georgia" w:hAnsi="Georgia"/>
          <w:color w:val="000000"/>
          <w:sz w:val="20"/>
          <w:szCs w:val="20"/>
        </w:rPr>
        <w:t>Buratovich</w:t>
      </w:r>
      <w:proofErr w:type="spellEnd"/>
      <w:r w:rsidRPr="00541538">
        <w:rPr>
          <w:rFonts w:ascii="Georgia" w:hAnsi="Georgia"/>
          <w:color w:val="000000"/>
          <w:sz w:val="20"/>
          <w:szCs w:val="20"/>
        </w:rPr>
        <w:t xml:space="preserve">, G. </w:t>
      </w:r>
      <w:proofErr w:type="spellStart"/>
      <w:r w:rsidRPr="00541538">
        <w:rPr>
          <w:rFonts w:ascii="Georgia" w:hAnsi="Georgia"/>
          <w:color w:val="000000"/>
          <w:sz w:val="20"/>
          <w:szCs w:val="20"/>
        </w:rPr>
        <w:t>Marrocco</w:t>
      </w:r>
      <w:proofErr w:type="spellEnd"/>
      <w:r w:rsidRPr="00541538">
        <w:rPr>
          <w:rFonts w:ascii="Georgia" w:hAnsi="Georgia"/>
          <w:color w:val="000000"/>
          <w:sz w:val="20"/>
          <w:szCs w:val="20"/>
        </w:rPr>
        <w:t xml:space="preserve"> &amp; P. </w:t>
      </w:r>
      <w:proofErr w:type="spellStart"/>
      <w:r w:rsidRPr="00541538">
        <w:rPr>
          <w:rFonts w:ascii="Georgia" w:hAnsi="Georgia"/>
          <w:color w:val="000000"/>
          <w:sz w:val="20"/>
          <w:szCs w:val="20"/>
        </w:rPr>
        <w:t>Moglia</w:t>
      </w:r>
      <w:proofErr w:type="spellEnd"/>
      <w:r w:rsidRPr="00541538">
        <w:rPr>
          <w:rFonts w:ascii="Georgia" w:hAnsi="Georgia"/>
          <w:color w:val="000000"/>
          <w:sz w:val="20"/>
          <w:szCs w:val="20"/>
        </w:rPr>
        <w:t xml:space="preserve"> (Ed.), </w:t>
      </w:r>
      <w:r w:rsidRPr="00541538">
        <w:rPr>
          <w:rFonts w:ascii="Georgia" w:hAnsi="Georgia"/>
          <w:i/>
          <w:iCs/>
          <w:color w:val="000000"/>
          <w:sz w:val="20"/>
          <w:szCs w:val="20"/>
        </w:rPr>
        <w:t>Magill’s Medical Guide</w:t>
      </w:r>
      <w:r w:rsidRPr="00541538">
        <w:rPr>
          <w:rFonts w:ascii="Georgia" w:hAnsi="Georgia"/>
          <w:color w:val="000000"/>
          <w:sz w:val="20"/>
          <w:szCs w:val="20"/>
        </w:rPr>
        <w:t> (7th ed., pp. 2385-2387). New York: Salem Press Inc.</w:t>
      </w:r>
    </w:p>
    <w:p w14:paraId="00787225" w14:textId="77777777" w:rsidR="00A93358" w:rsidRPr="00541538" w:rsidRDefault="00A93358" w:rsidP="00444122">
      <w:pPr>
        <w:numPr>
          <w:ilvl w:val="0"/>
          <w:numId w:val="6"/>
        </w:numPr>
        <w:rPr>
          <w:rFonts w:ascii="Georgia" w:hAnsi="Georgia"/>
          <w:color w:val="000000"/>
          <w:sz w:val="20"/>
          <w:szCs w:val="20"/>
        </w:rPr>
      </w:pPr>
      <w:proofErr w:type="spellStart"/>
      <w:r w:rsidRPr="00541538">
        <w:rPr>
          <w:rFonts w:ascii="Georgia" w:hAnsi="Georgia"/>
          <w:color w:val="000000"/>
          <w:sz w:val="20"/>
          <w:szCs w:val="20"/>
        </w:rPr>
        <w:t>Riby</w:t>
      </w:r>
      <w:proofErr w:type="spellEnd"/>
      <w:r w:rsidRPr="00541538">
        <w:rPr>
          <w:rFonts w:ascii="Georgia" w:hAnsi="Georgia"/>
          <w:color w:val="000000"/>
          <w:sz w:val="20"/>
          <w:szCs w:val="20"/>
        </w:rPr>
        <w:t>, D.M., &amp; Porter, M. (2010). Williams syndrome. In J. Holmes (Ed.), </w:t>
      </w:r>
      <w:r w:rsidRPr="00541538">
        <w:rPr>
          <w:rFonts w:ascii="Georgia" w:hAnsi="Georgia"/>
          <w:i/>
          <w:iCs/>
          <w:color w:val="000000"/>
          <w:sz w:val="20"/>
          <w:szCs w:val="20"/>
        </w:rPr>
        <w:t xml:space="preserve">Advances in Child Development and </w:t>
      </w:r>
      <w:proofErr w:type="spellStart"/>
      <w:r w:rsidRPr="00541538">
        <w:rPr>
          <w:rFonts w:ascii="Georgia" w:hAnsi="Georgia"/>
          <w:i/>
          <w:iCs/>
          <w:color w:val="000000"/>
          <w:sz w:val="20"/>
          <w:szCs w:val="20"/>
        </w:rPr>
        <w:t>Behavior</w:t>
      </w:r>
      <w:proofErr w:type="spellEnd"/>
      <w:r w:rsidRPr="00541538">
        <w:rPr>
          <w:rFonts w:ascii="Georgia" w:hAnsi="Georgia"/>
          <w:i/>
          <w:iCs/>
          <w:color w:val="000000"/>
          <w:sz w:val="20"/>
          <w:szCs w:val="20"/>
        </w:rPr>
        <w:t>: Developmental Disorders and Interventions</w:t>
      </w:r>
      <w:r w:rsidRPr="00541538">
        <w:rPr>
          <w:rFonts w:ascii="Georgia" w:hAnsi="Georgia"/>
          <w:color w:val="000000"/>
          <w:sz w:val="20"/>
          <w:szCs w:val="20"/>
        </w:rPr>
        <w:t> (pp. 163-209). Oxford, UK: Elsevier.</w:t>
      </w:r>
    </w:p>
    <w:p w14:paraId="27BF92D1" w14:textId="77777777" w:rsidR="00A93358" w:rsidRPr="00541538" w:rsidRDefault="00A93358" w:rsidP="00444122">
      <w:pPr>
        <w:numPr>
          <w:ilvl w:val="0"/>
          <w:numId w:val="6"/>
        </w:numPr>
        <w:rPr>
          <w:rFonts w:ascii="Georgia" w:hAnsi="Georgia"/>
          <w:color w:val="000000"/>
          <w:sz w:val="20"/>
          <w:szCs w:val="20"/>
        </w:rPr>
      </w:pPr>
      <w:r w:rsidRPr="00541538">
        <w:rPr>
          <w:rFonts w:ascii="Georgia" w:hAnsi="Georgia"/>
          <w:color w:val="000000"/>
          <w:sz w:val="20"/>
          <w:szCs w:val="20"/>
        </w:rPr>
        <w:t>Porter, M.A. (2009). Social functioning in Down syndrome: A neuropsychological perspective. In Jelinek, D. &amp; Dvorak, G. (Eds.), </w:t>
      </w:r>
      <w:r w:rsidRPr="00541538">
        <w:rPr>
          <w:rFonts w:ascii="Georgia" w:hAnsi="Georgia"/>
          <w:i/>
          <w:iCs/>
          <w:color w:val="000000"/>
          <w:sz w:val="20"/>
          <w:szCs w:val="20"/>
        </w:rPr>
        <w:t>Handbook of Down syndrome research</w:t>
      </w:r>
      <w:r w:rsidRPr="00541538">
        <w:rPr>
          <w:rFonts w:ascii="Georgia" w:hAnsi="Georgia"/>
          <w:color w:val="000000"/>
          <w:sz w:val="20"/>
          <w:szCs w:val="20"/>
        </w:rPr>
        <w:t> (pp. 123-157). New York: Nova Science Publishers, Inc.</w:t>
      </w:r>
    </w:p>
    <w:p w14:paraId="113E3A04" w14:textId="77777777" w:rsidR="00D92183" w:rsidRPr="00541538" w:rsidRDefault="00D92183" w:rsidP="00D92183">
      <w:pPr>
        <w:rPr>
          <w:rFonts w:ascii="Georgia" w:hAnsi="Georgia"/>
          <w:sz w:val="20"/>
          <w:szCs w:val="20"/>
          <w:lang w:val="en-US"/>
        </w:rPr>
      </w:pPr>
    </w:p>
    <w:p w14:paraId="1B44757C" w14:textId="2E03D958" w:rsidR="00991050" w:rsidRPr="00541538" w:rsidRDefault="00577DC2" w:rsidP="003C7AAA">
      <w:pPr>
        <w:pStyle w:val="Heading3"/>
        <w:rPr>
          <w:rFonts w:ascii="Georgia" w:hAnsi="Georgia"/>
          <w:b w:val="0"/>
          <w:bCs w:val="0"/>
          <w:caps/>
        </w:rPr>
      </w:pPr>
      <w:r w:rsidRPr="00541538">
        <w:rPr>
          <w:rFonts w:ascii="Georgia" w:hAnsi="Georgia"/>
          <w:b w:val="0"/>
          <w:bCs w:val="0"/>
          <w:caps/>
        </w:rPr>
        <w:t>SELECT</w:t>
      </w:r>
      <w:r w:rsidR="00733215" w:rsidRPr="00541538">
        <w:rPr>
          <w:rFonts w:ascii="Georgia" w:hAnsi="Georgia"/>
          <w:b w:val="0"/>
          <w:bCs w:val="0"/>
          <w:caps/>
        </w:rPr>
        <w:t xml:space="preserve"> journal articles</w:t>
      </w:r>
    </w:p>
    <w:p w14:paraId="3C14853B" w14:textId="6B16BBCA" w:rsidR="00685697" w:rsidRPr="00541538" w:rsidRDefault="00C44535" w:rsidP="00444122">
      <w:pPr>
        <w:pStyle w:val="ListParagraph"/>
        <w:numPr>
          <w:ilvl w:val="0"/>
          <w:numId w:val="6"/>
        </w:numPr>
        <w:rPr>
          <w:rFonts w:ascii="Georgia" w:hAnsi="Georgia"/>
          <w:color w:val="000000"/>
          <w:sz w:val="20"/>
          <w:szCs w:val="20"/>
        </w:rPr>
      </w:pPr>
      <w:proofErr w:type="spellStart"/>
      <w:r w:rsidRPr="00541538">
        <w:rPr>
          <w:rFonts w:ascii="Georgia" w:hAnsi="Georgia" w:cs="Arial"/>
          <w:sz w:val="20"/>
          <w:szCs w:val="20"/>
        </w:rPr>
        <w:t>Camm</w:t>
      </w:r>
      <w:proofErr w:type="spellEnd"/>
      <w:r w:rsidRPr="00541538">
        <w:rPr>
          <w:rFonts w:ascii="Georgia" w:hAnsi="Georgia" w:cs="Arial"/>
          <w:sz w:val="20"/>
          <w:szCs w:val="20"/>
        </w:rPr>
        <w:t xml:space="preserve">, S., Porter, M., Brooks, A., Boulton, K., &amp; Campos Veloso, G. (In Press). Cognitive </w:t>
      </w:r>
      <w:r w:rsidR="00327D78">
        <w:rPr>
          <w:rFonts w:ascii="Georgia" w:hAnsi="Georgia" w:cs="Arial"/>
          <w:sz w:val="20"/>
          <w:szCs w:val="20"/>
        </w:rPr>
        <w:t>i</w:t>
      </w:r>
      <w:r w:rsidRPr="00541538">
        <w:rPr>
          <w:rFonts w:ascii="Georgia" w:hAnsi="Georgia" w:cs="Arial"/>
          <w:sz w:val="20"/>
          <w:szCs w:val="20"/>
        </w:rPr>
        <w:t xml:space="preserve">nterventions for </w:t>
      </w:r>
      <w:r w:rsidR="00327D78">
        <w:rPr>
          <w:rFonts w:ascii="Georgia" w:hAnsi="Georgia" w:cs="Arial"/>
          <w:sz w:val="20"/>
          <w:szCs w:val="20"/>
        </w:rPr>
        <w:t>c</w:t>
      </w:r>
      <w:r w:rsidRPr="00541538">
        <w:rPr>
          <w:rFonts w:ascii="Georgia" w:hAnsi="Georgia" w:cs="Arial"/>
          <w:sz w:val="20"/>
          <w:szCs w:val="20"/>
        </w:rPr>
        <w:t xml:space="preserve">hildren with </w:t>
      </w:r>
      <w:r w:rsidR="00327D78">
        <w:rPr>
          <w:rFonts w:ascii="Georgia" w:hAnsi="Georgia" w:cs="Arial"/>
          <w:sz w:val="20"/>
          <w:szCs w:val="20"/>
        </w:rPr>
        <w:t>a</w:t>
      </w:r>
      <w:r w:rsidRPr="00541538">
        <w:rPr>
          <w:rFonts w:ascii="Georgia" w:hAnsi="Georgia" w:cs="Arial"/>
          <w:sz w:val="20"/>
          <w:szCs w:val="20"/>
        </w:rPr>
        <w:t xml:space="preserve">cquired </w:t>
      </w:r>
      <w:r w:rsidR="00327D78">
        <w:rPr>
          <w:rFonts w:ascii="Georgia" w:hAnsi="Georgia" w:cs="Arial"/>
          <w:sz w:val="20"/>
          <w:szCs w:val="20"/>
        </w:rPr>
        <w:t>b</w:t>
      </w:r>
      <w:r w:rsidRPr="00541538">
        <w:rPr>
          <w:rFonts w:ascii="Georgia" w:hAnsi="Georgia" w:cs="Arial"/>
          <w:sz w:val="20"/>
          <w:szCs w:val="20"/>
        </w:rPr>
        <w:t xml:space="preserve">rain </w:t>
      </w:r>
      <w:r w:rsidR="00327D78">
        <w:rPr>
          <w:rFonts w:ascii="Georgia" w:hAnsi="Georgia" w:cs="Arial"/>
          <w:sz w:val="20"/>
          <w:szCs w:val="20"/>
        </w:rPr>
        <w:t>i</w:t>
      </w:r>
      <w:r w:rsidRPr="00541538">
        <w:rPr>
          <w:rFonts w:ascii="Georgia" w:hAnsi="Georgia" w:cs="Arial"/>
          <w:sz w:val="20"/>
          <w:szCs w:val="20"/>
        </w:rPr>
        <w:t xml:space="preserve">njury: A </w:t>
      </w:r>
      <w:bookmarkStart w:id="0" w:name="_GoBack"/>
      <w:bookmarkEnd w:id="0"/>
      <w:r w:rsidR="00327D78">
        <w:rPr>
          <w:rFonts w:ascii="Georgia" w:hAnsi="Georgia" w:cs="Arial"/>
          <w:sz w:val="20"/>
          <w:szCs w:val="20"/>
        </w:rPr>
        <w:t>s</w:t>
      </w:r>
      <w:r w:rsidRPr="00541538">
        <w:rPr>
          <w:rFonts w:ascii="Georgia" w:hAnsi="Georgia" w:cs="Arial"/>
          <w:sz w:val="20"/>
          <w:szCs w:val="20"/>
        </w:rPr>
        <w:t xml:space="preserve">ystematic </w:t>
      </w:r>
      <w:r w:rsidR="00327D78">
        <w:rPr>
          <w:rFonts w:ascii="Georgia" w:hAnsi="Georgia" w:cs="Arial"/>
          <w:sz w:val="20"/>
          <w:szCs w:val="20"/>
        </w:rPr>
        <w:t>r</w:t>
      </w:r>
      <w:r w:rsidRPr="00541538">
        <w:rPr>
          <w:rFonts w:ascii="Georgia" w:hAnsi="Georgia" w:cs="Arial"/>
          <w:sz w:val="20"/>
          <w:szCs w:val="20"/>
        </w:rPr>
        <w:t xml:space="preserve">eview. </w:t>
      </w:r>
      <w:r w:rsidRPr="00541538">
        <w:rPr>
          <w:rFonts w:ascii="Georgia" w:hAnsi="Georgia" w:cs="Arial"/>
          <w:i/>
          <w:iCs/>
          <w:sz w:val="20"/>
          <w:szCs w:val="20"/>
        </w:rPr>
        <w:t>Neuropsychological Rehabilitation</w:t>
      </w:r>
      <w:r w:rsidRPr="00541538">
        <w:rPr>
          <w:rFonts w:ascii="Georgia" w:hAnsi="Georgia" w:cs="Arial"/>
          <w:sz w:val="20"/>
          <w:szCs w:val="20"/>
        </w:rPr>
        <w:t>.</w:t>
      </w:r>
    </w:p>
    <w:p w14:paraId="3EAF4BBA" w14:textId="77777777" w:rsidR="0074211B" w:rsidRPr="00541538" w:rsidRDefault="0074211B" w:rsidP="00444122">
      <w:pPr>
        <w:pStyle w:val="ListParagraph"/>
        <w:numPr>
          <w:ilvl w:val="0"/>
          <w:numId w:val="6"/>
        </w:numPr>
        <w:rPr>
          <w:rFonts w:ascii="Georgia" w:hAnsi="Georgia"/>
          <w:color w:val="000000"/>
          <w:sz w:val="20"/>
          <w:szCs w:val="20"/>
          <w:lang w:eastAsia="en-US"/>
        </w:rPr>
      </w:pPr>
      <w:r w:rsidRPr="00541538">
        <w:rPr>
          <w:rFonts w:ascii="Georgia" w:hAnsi="Georgia"/>
          <w:color w:val="000000"/>
          <w:sz w:val="20"/>
          <w:szCs w:val="20"/>
        </w:rPr>
        <w:t xml:space="preserve">Gibson, L. &amp; Porter, M.A. (In Press). Drinking or smoking while breastfeeding and later cognition in children. </w:t>
      </w:r>
      <w:r w:rsidRPr="00541538">
        <w:rPr>
          <w:rFonts w:ascii="Georgia" w:hAnsi="Georgia"/>
          <w:i/>
          <w:iCs/>
          <w:color w:val="000000"/>
          <w:sz w:val="20"/>
          <w:szCs w:val="20"/>
        </w:rPr>
        <w:t>Paediatrics</w:t>
      </w:r>
      <w:r w:rsidRPr="00541538">
        <w:rPr>
          <w:rFonts w:ascii="Georgia" w:hAnsi="Georgia"/>
          <w:color w:val="000000"/>
          <w:sz w:val="20"/>
          <w:szCs w:val="20"/>
        </w:rPr>
        <w:t xml:space="preserve">. </w:t>
      </w:r>
      <w:r w:rsidRPr="00541538">
        <w:rPr>
          <w:rFonts w:ascii="Georgia" w:hAnsi="Georgia"/>
          <w:color w:val="000000"/>
          <w:sz w:val="20"/>
          <w:szCs w:val="20"/>
          <w:bdr w:val="none" w:sz="0" w:space="0" w:color="auto" w:frame="1"/>
          <w:shd w:val="clear" w:color="auto" w:fill="FFFFFF"/>
        </w:rPr>
        <w:t>142 (2) e20174266</w:t>
      </w:r>
      <w:r w:rsidRPr="00541538">
        <w:rPr>
          <w:rFonts w:ascii="Georgia" w:hAnsi="Georgia"/>
          <w:sz w:val="20"/>
          <w:szCs w:val="20"/>
        </w:rPr>
        <w:t>.</w:t>
      </w:r>
    </w:p>
    <w:p w14:paraId="3E0255A0"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Gould, K., Porter, M., Lyneham, H., &amp; Hudson, J. (2018). Cognitive </w:t>
      </w:r>
      <w:proofErr w:type="spellStart"/>
      <w:r w:rsidRPr="00541538">
        <w:rPr>
          <w:rFonts w:ascii="Georgia" w:hAnsi="Georgia"/>
          <w:color w:val="000000"/>
          <w:sz w:val="20"/>
          <w:szCs w:val="20"/>
        </w:rPr>
        <w:t>Behavioral</w:t>
      </w:r>
      <w:proofErr w:type="spellEnd"/>
      <w:r w:rsidRPr="00541538">
        <w:rPr>
          <w:rFonts w:ascii="Georgia" w:hAnsi="Georgia"/>
          <w:color w:val="000000"/>
          <w:sz w:val="20"/>
          <w:szCs w:val="20"/>
        </w:rPr>
        <w:t xml:space="preserve"> Therapy for children with anxiety and comorbid Attention-Deficit/Hyperactivity Disorder. </w:t>
      </w:r>
      <w:r w:rsidRPr="00541538">
        <w:rPr>
          <w:rFonts w:ascii="Georgia" w:hAnsi="Georgia"/>
          <w:i/>
          <w:iCs/>
          <w:color w:val="000000"/>
          <w:sz w:val="20"/>
          <w:szCs w:val="20"/>
        </w:rPr>
        <w:t>Journal of the American Academy of Child and Adolescent Psychiatry</w:t>
      </w:r>
      <w:r w:rsidRPr="00541538">
        <w:rPr>
          <w:rFonts w:ascii="Georgia" w:hAnsi="Georgia"/>
          <w:color w:val="000000"/>
          <w:sz w:val="20"/>
          <w:szCs w:val="20"/>
        </w:rPr>
        <w:t>. </w:t>
      </w:r>
      <w:hyperlink r:id="rId8" w:history="1">
        <w:r w:rsidRPr="00541538">
          <w:rPr>
            <w:rFonts w:ascii="Georgia" w:hAnsi="Georgia"/>
            <w:color w:val="4C4D4F"/>
            <w:sz w:val="20"/>
            <w:szCs w:val="20"/>
            <w:bdr w:val="none" w:sz="0" w:space="0" w:color="auto" w:frame="1"/>
          </w:rPr>
          <w:t>doi:10.1016/j.jaac.2018.03.021</w:t>
        </w:r>
      </w:hyperlink>
    </w:p>
    <w:p w14:paraId="62696FE4"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Berry, J., Martin, D., Wallace, K., Miller, A., </w:t>
      </w:r>
      <w:proofErr w:type="spellStart"/>
      <w:r w:rsidRPr="00541538">
        <w:rPr>
          <w:rFonts w:ascii="Georgia" w:hAnsi="Georgia"/>
          <w:color w:val="000000"/>
          <w:sz w:val="20"/>
          <w:szCs w:val="20"/>
        </w:rPr>
        <w:t>Wearn</w:t>
      </w:r>
      <w:proofErr w:type="spellEnd"/>
      <w:r w:rsidRPr="00541538">
        <w:rPr>
          <w:rFonts w:ascii="Georgia" w:hAnsi="Georgia"/>
          <w:color w:val="000000"/>
          <w:sz w:val="20"/>
          <w:szCs w:val="20"/>
        </w:rPr>
        <w:t>, T. &amp; Porter, M. (2017). A holistic neuropsychological approach to cognitive remediation for a community-based mixed psychiatric sample. </w:t>
      </w:r>
      <w:r w:rsidRPr="00541538">
        <w:rPr>
          <w:rFonts w:ascii="Georgia" w:hAnsi="Georgia"/>
          <w:i/>
          <w:iCs/>
          <w:color w:val="000000"/>
          <w:sz w:val="20"/>
          <w:szCs w:val="20"/>
        </w:rPr>
        <w:t>SM Journal of Psychiatry and Mental Health</w:t>
      </w:r>
      <w:r w:rsidRPr="00541538">
        <w:rPr>
          <w:rFonts w:ascii="Georgia" w:hAnsi="Georgia"/>
          <w:color w:val="000000"/>
          <w:sz w:val="20"/>
          <w:szCs w:val="20"/>
        </w:rPr>
        <w:t>, 2, 1010.</w:t>
      </w:r>
    </w:p>
    <w:p w14:paraId="7B4D042F" w14:textId="77777777" w:rsidR="00A93358" w:rsidRPr="00541538" w:rsidRDefault="00A93358" w:rsidP="00444122">
      <w:pPr>
        <w:pStyle w:val="ListParagraph"/>
        <w:numPr>
          <w:ilvl w:val="0"/>
          <w:numId w:val="6"/>
        </w:numPr>
        <w:rPr>
          <w:rFonts w:ascii="Georgia" w:hAnsi="Georgia"/>
          <w:color w:val="000000"/>
          <w:sz w:val="20"/>
          <w:szCs w:val="20"/>
        </w:rPr>
      </w:pPr>
      <w:proofErr w:type="spellStart"/>
      <w:r w:rsidRPr="00541538">
        <w:rPr>
          <w:rFonts w:ascii="Georgia" w:hAnsi="Georgia"/>
          <w:color w:val="000000"/>
          <w:sz w:val="20"/>
          <w:szCs w:val="20"/>
        </w:rPr>
        <w:t>McSwiggan</w:t>
      </w:r>
      <w:proofErr w:type="spellEnd"/>
      <w:r w:rsidRPr="00541538">
        <w:rPr>
          <w:rFonts w:ascii="Georgia" w:hAnsi="Georgia"/>
          <w:color w:val="000000"/>
          <w:sz w:val="20"/>
          <w:szCs w:val="20"/>
        </w:rPr>
        <w:t>, S., Meares, S., &amp; Porter, M. (2016). Decision-making capacity evaluation in adult guardianship: A systematic review. </w:t>
      </w:r>
      <w:r w:rsidRPr="00541538">
        <w:rPr>
          <w:rFonts w:ascii="Georgia" w:hAnsi="Georgia"/>
          <w:i/>
          <w:iCs/>
          <w:color w:val="000000"/>
          <w:sz w:val="20"/>
          <w:szCs w:val="20"/>
        </w:rPr>
        <w:t>International Psychogeriatrics</w:t>
      </w:r>
      <w:r w:rsidRPr="00541538">
        <w:rPr>
          <w:rFonts w:ascii="Georgia" w:hAnsi="Georgia"/>
          <w:color w:val="000000"/>
          <w:sz w:val="20"/>
          <w:szCs w:val="20"/>
        </w:rPr>
        <w:t>, 28(3), 373-384.</w:t>
      </w:r>
    </w:p>
    <w:p w14:paraId="54A6723D"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Payne, J., Porter, M., Pride, N., &amp; North, K.N. (2016). Theory of mind in children with Neurofibromatosis Type 1. </w:t>
      </w:r>
      <w:r w:rsidRPr="00541538">
        <w:rPr>
          <w:rFonts w:ascii="Georgia" w:hAnsi="Georgia"/>
          <w:i/>
          <w:iCs/>
          <w:color w:val="000000"/>
          <w:sz w:val="20"/>
          <w:szCs w:val="20"/>
        </w:rPr>
        <w:t>Neuropsychology</w:t>
      </w:r>
      <w:r w:rsidRPr="00541538">
        <w:rPr>
          <w:rFonts w:ascii="Georgia" w:hAnsi="Georgia"/>
          <w:color w:val="000000"/>
          <w:sz w:val="20"/>
          <w:szCs w:val="20"/>
        </w:rPr>
        <w:t>, 30(4), 439-448. </w:t>
      </w:r>
      <w:hyperlink r:id="rId9" w:history="1">
        <w:r w:rsidRPr="00541538">
          <w:rPr>
            <w:rFonts w:ascii="Georgia" w:hAnsi="Georgia"/>
            <w:color w:val="4C4D4F"/>
            <w:sz w:val="20"/>
            <w:szCs w:val="20"/>
            <w:bdr w:val="none" w:sz="0" w:space="0" w:color="auto" w:frame="1"/>
          </w:rPr>
          <w:t>doi:10.1037/neu0000262</w:t>
        </w:r>
      </w:hyperlink>
    </w:p>
    <w:p w14:paraId="5B594B88"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Lee , R.S., </w:t>
      </w:r>
      <w:proofErr w:type="spellStart"/>
      <w:r w:rsidRPr="00541538">
        <w:rPr>
          <w:rFonts w:ascii="Georgia" w:hAnsi="Georgia"/>
          <w:color w:val="000000"/>
          <w:sz w:val="20"/>
          <w:szCs w:val="20"/>
        </w:rPr>
        <w:t>Hermens</w:t>
      </w:r>
      <w:proofErr w:type="spellEnd"/>
      <w:r w:rsidRPr="00541538">
        <w:rPr>
          <w:rFonts w:ascii="Georgia" w:hAnsi="Georgia"/>
          <w:color w:val="000000"/>
          <w:sz w:val="20"/>
          <w:szCs w:val="20"/>
        </w:rPr>
        <w:t xml:space="preserve">, D.F., Scott, J., </w:t>
      </w:r>
      <w:proofErr w:type="spellStart"/>
      <w:r w:rsidRPr="00541538">
        <w:rPr>
          <w:rFonts w:ascii="Georgia" w:hAnsi="Georgia"/>
          <w:color w:val="000000"/>
          <w:sz w:val="20"/>
          <w:szCs w:val="20"/>
        </w:rPr>
        <w:t>Redoblado</w:t>
      </w:r>
      <w:proofErr w:type="spellEnd"/>
      <w:r w:rsidRPr="00541538">
        <w:rPr>
          <w:rFonts w:ascii="Georgia" w:hAnsi="Georgia"/>
          <w:color w:val="000000"/>
          <w:sz w:val="20"/>
          <w:szCs w:val="20"/>
        </w:rPr>
        <w:t xml:space="preserve">-Hodge, M.A., Naismith, S.L., </w:t>
      </w:r>
      <w:proofErr w:type="spellStart"/>
      <w:r w:rsidRPr="00541538">
        <w:rPr>
          <w:rFonts w:ascii="Georgia" w:hAnsi="Georgia"/>
          <w:color w:val="000000"/>
          <w:sz w:val="20"/>
          <w:szCs w:val="20"/>
        </w:rPr>
        <w:t>Lagopoulos</w:t>
      </w:r>
      <w:proofErr w:type="spellEnd"/>
      <w:r w:rsidRPr="00541538">
        <w:rPr>
          <w:rFonts w:ascii="Georgia" w:hAnsi="Georgia"/>
          <w:color w:val="000000"/>
          <w:sz w:val="20"/>
          <w:szCs w:val="20"/>
        </w:rPr>
        <w:t xml:space="preserve">, J., Griffiths, K.R., Porter, M.A., &amp; </w:t>
      </w:r>
      <w:proofErr w:type="spellStart"/>
      <w:r w:rsidRPr="00541538">
        <w:rPr>
          <w:rFonts w:ascii="Georgia" w:hAnsi="Georgia"/>
          <w:color w:val="000000"/>
          <w:sz w:val="20"/>
          <w:szCs w:val="20"/>
        </w:rPr>
        <w:t>Hickie</w:t>
      </w:r>
      <w:proofErr w:type="spellEnd"/>
      <w:r w:rsidRPr="00541538">
        <w:rPr>
          <w:rFonts w:ascii="Georgia" w:hAnsi="Georgia"/>
          <w:color w:val="000000"/>
          <w:sz w:val="20"/>
          <w:szCs w:val="20"/>
        </w:rPr>
        <w:t>, I. (2014). A meta-analysis of neuropsychological functioning in first-episode bipolar disorders. </w:t>
      </w:r>
      <w:r w:rsidRPr="00541538">
        <w:rPr>
          <w:rFonts w:ascii="Georgia" w:hAnsi="Georgia"/>
          <w:i/>
          <w:iCs/>
          <w:color w:val="000000"/>
          <w:sz w:val="20"/>
          <w:szCs w:val="20"/>
        </w:rPr>
        <w:t>Journal of Psychiatric Research</w:t>
      </w:r>
      <w:r w:rsidRPr="00541538">
        <w:rPr>
          <w:rFonts w:ascii="Georgia" w:hAnsi="Georgia"/>
          <w:color w:val="000000"/>
          <w:sz w:val="20"/>
          <w:szCs w:val="20"/>
        </w:rPr>
        <w:t>, 57, 1-11. </w:t>
      </w:r>
      <w:hyperlink r:id="rId10" w:history="1">
        <w:r w:rsidRPr="00541538">
          <w:rPr>
            <w:rFonts w:ascii="Georgia" w:hAnsi="Georgia"/>
            <w:color w:val="4C4D4F"/>
            <w:sz w:val="20"/>
            <w:szCs w:val="20"/>
            <w:bdr w:val="none" w:sz="0" w:space="0" w:color="auto" w:frame="1"/>
          </w:rPr>
          <w:t>doi:10.1016/j.jpsychires.2014.06.019</w:t>
        </w:r>
      </w:hyperlink>
    </w:p>
    <w:p w14:paraId="0BB38E08"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Payne, J., Pickering, T., North, K., Prelog, K., Oates, E. &amp; Porter, M.A. (2014). Longitudinal assessment of cognition and T2-hyperintensities in NF1: An 18-year study. </w:t>
      </w:r>
      <w:r w:rsidRPr="00541538">
        <w:rPr>
          <w:rFonts w:ascii="Georgia" w:hAnsi="Georgia"/>
          <w:i/>
          <w:iCs/>
          <w:color w:val="000000"/>
          <w:sz w:val="20"/>
          <w:szCs w:val="20"/>
        </w:rPr>
        <w:t>American Journal of Medical Genetics</w:t>
      </w:r>
      <w:r w:rsidRPr="00541538">
        <w:rPr>
          <w:rFonts w:ascii="Georgia" w:hAnsi="Georgia"/>
          <w:color w:val="000000"/>
          <w:sz w:val="20"/>
          <w:szCs w:val="20"/>
        </w:rPr>
        <w:t>, 164(3), 661-665. </w:t>
      </w:r>
      <w:hyperlink r:id="rId11" w:history="1">
        <w:r w:rsidRPr="00541538">
          <w:rPr>
            <w:rFonts w:ascii="Georgia" w:hAnsi="Georgia"/>
            <w:color w:val="4C4D4F"/>
            <w:sz w:val="20"/>
            <w:szCs w:val="20"/>
            <w:bdr w:val="none" w:sz="0" w:space="0" w:color="auto" w:frame="1"/>
          </w:rPr>
          <w:t>doi:10.1002/ajmg.a.36338</w:t>
        </w:r>
      </w:hyperlink>
    </w:p>
    <w:p w14:paraId="4303DCED"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Lee , R.S.C., </w:t>
      </w:r>
      <w:proofErr w:type="spellStart"/>
      <w:r w:rsidRPr="00541538">
        <w:rPr>
          <w:rFonts w:ascii="Georgia" w:hAnsi="Georgia"/>
          <w:color w:val="000000"/>
          <w:sz w:val="20"/>
          <w:szCs w:val="20"/>
        </w:rPr>
        <w:t>Hermens</w:t>
      </w:r>
      <w:proofErr w:type="spellEnd"/>
      <w:r w:rsidRPr="00541538">
        <w:rPr>
          <w:rFonts w:ascii="Georgia" w:hAnsi="Georgia"/>
          <w:color w:val="000000"/>
          <w:sz w:val="20"/>
          <w:szCs w:val="20"/>
        </w:rPr>
        <w:t xml:space="preserve">, D.F., </w:t>
      </w:r>
      <w:proofErr w:type="spellStart"/>
      <w:r w:rsidRPr="00541538">
        <w:rPr>
          <w:rFonts w:ascii="Georgia" w:hAnsi="Georgia"/>
          <w:color w:val="000000"/>
          <w:sz w:val="20"/>
          <w:szCs w:val="20"/>
        </w:rPr>
        <w:t>Redoblado</w:t>
      </w:r>
      <w:proofErr w:type="spellEnd"/>
      <w:r w:rsidRPr="00541538">
        <w:rPr>
          <w:rFonts w:ascii="Georgia" w:hAnsi="Georgia"/>
          <w:color w:val="000000"/>
          <w:sz w:val="20"/>
          <w:szCs w:val="20"/>
        </w:rPr>
        <w:t xml:space="preserve">-Hodge, M.A., Naismith, S.L., Porter, M.A., Kaur, M., White D., Scott, E.M., &amp; </w:t>
      </w:r>
      <w:proofErr w:type="spellStart"/>
      <w:r w:rsidRPr="00541538">
        <w:rPr>
          <w:rFonts w:ascii="Georgia" w:hAnsi="Georgia"/>
          <w:color w:val="000000"/>
          <w:sz w:val="20"/>
          <w:szCs w:val="20"/>
        </w:rPr>
        <w:t>Hickie</w:t>
      </w:r>
      <w:proofErr w:type="spellEnd"/>
      <w:r w:rsidRPr="00541538">
        <w:rPr>
          <w:rFonts w:ascii="Georgia" w:hAnsi="Georgia"/>
          <w:color w:val="000000"/>
          <w:sz w:val="20"/>
          <w:szCs w:val="20"/>
        </w:rPr>
        <w:t>, I.B. (2013). Neuropsychological and socio-occupational functioning in young psychiatric outpatients: A longitudinal investigation. </w:t>
      </w:r>
      <w:proofErr w:type="spellStart"/>
      <w:r w:rsidRPr="00541538">
        <w:rPr>
          <w:rFonts w:ascii="Georgia" w:hAnsi="Georgia"/>
          <w:i/>
          <w:iCs/>
          <w:color w:val="000000"/>
          <w:sz w:val="20"/>
          <w:szCs w:val="20"/>
        </w:rPr>
        <w:t>PLoS</w:t>
      </w:r>
      <w:proofErr w:type="spellEnd"/>
      <w:r w:rsidRPr="00541538">
        <w:rPr>
          <w:rFonts w:ascii="Georgia" w:hAnsi="Georgia"/>
          <w:i/>
          <w:iCs/>
          <w:color w:val="000000"/>
          <w:sz w:val="20"/>
          <w:szCs w:val="20"/>
        </w:rPr>
        <w:t xml:space="preserve"> ONE</w:t>
      </w:r>
      <w:r w:rsidRPr="00541538">
        <w:rPr>
          <w:rFonts w:ascii="Georgia" w:hAnsi="Georgia"/>
          <w:color w:val="000000"/>
          <w:sz w:val="20"/>
          <w:szCs w:val="20"/>
        </w:rPr>
        <w:t>, 8(3), e58176. </w:t>
      </w:r>
      <w:hyperlink r:id="rId12" w:history="1">
        <w:r w:rsidRPr="00541538">
          <w:rPr>
            <w:rFonts w:ascii="Georgia" w:hAnsi="Georgia"/>
            <w:color w:val="4C4D4F"/>
            <w:sz w:val="20"/>
            <w:szCs w:val="20"/>
            <w:bdr w:val="none" w:sz="0" w:space="0" w:color="auto" w:frame="1"/>
          </w:rPr>
          <w:t>doi:10.1371/journal.pone.0058176</w:t>
        </w:r>
      </w:hyperlink>
    </w:p>
    <w:p w14:paraId="063F4D9D"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lastRenderedPageBreak/>
        <w:t xml:space="preserve">Lee , R.S.C., </w:t>
      </w:r>
      <w:proofErr w:type="spellStart"/>
      <w:r w:rsidRPr="00541538">
        <w:rPr>
          <w:rFonts w:ascii="Georgia" w:hAnsi="Georgia"/>
          <w:color w:val="000000"/>
          <w:sz w:val="20"/>
          <w:szCs w:val="20"/>
        </w:rPr>
        <w:t>Redoblado</w:t>
      </w:r>
      <w:proofErr w:type="spellEnd"/>
      <w:r w:rsidRPr="00541538">
        <w:rPr>
          <w:rFonts w:ascii="Georgia" w:hAnsi="Georgia"/>
          <w:color w:val="000000"/>
          <w:sz w:val="20"/>
          <w:szCs w:val="20"/>
        </w:rPr>
        <w:t xml:space="preserve">-Hodge, M.A., Naismith, S.L., </w:t>
      </w:r>
      <w:proofErr w:type="spellStart"/>
      <w:r w:rsidRPr="00541538">
        <w:rPr>
          <w:rFonts w:ascii="Georgia" w:hAnsi="Georgia"/>
          <w:color w:val="000000"/>
          <w:sz w:val="20"/>
          <w:szCs w:val="20"/>
        </w:rPr>
        <w:t>Hermens</w:t>
      </w:r>
      <w:proofErr w:type="spellEnd"/>
      <w:r w:rsidRPr="00541538">
        <w:rPr>
          <w:rFonts w:ascii="Georgia" w:hAnsi="Georgia"/>
          <w:color w:val="000000"/>
          <w:sz w:val="20"/>
          <w:szCs w:val="20"/>
        </w:rPr>
        <w:t xml:space="preserve">, D.F., Porter, M.A., &amp; </w:t>
      </w:r>
      <w:proofErr w:type="spellStart"/>
      <w:r w:rsidRPr="00541538">
        <w:rPr>
          <w:rFonts w:ascii="Georgia" w:hAnsi="Georgia"/>
          <w:color w:val="000000"/>
          <w:sz w:val="20"/>
          <w:szCs w:val="20"/>
        </w:rPr>
        <w:t>Hickie</w:t>
      </w:r>
      <w:proofErr w:type="spellEnd"/>
      <w:r w:rsidRPr="00541538">
        <w:rPr>
          <w:rFonts w:ascii="Georgia" w:hAnsi="Georgia"/>
          <w:color w:val="000000"/>
          <w:sz w:val="20"/>
          <w:szCs w:val="20"/>
        </w:rPr>
        <w:t>, I.B. (2013). Cognitive remediation improves memory and psychosocial functioning in first-episode psychiatric outpatients. </w:t>
      </w:r>
      <w:r w:rsidRPr="00541538">
        <w:rPr>
          <w:rFonts w:ascii="Georgia" w:hAnsi="Georgia"/>
          <w:i/>
          <w:iCs/>
          <w:color w:val="000000"/>
          <w:sz w:val="20"/>
          <w:szCs w:val="20"/>
        </w:rPr>
        <w:t>Psychological Medicine</w:t>
      </w:r>
      <w:r w:rsidRPr="00541538">
        <w:rPr>
          <w:rFonts w:ascii="Georgia" w:hAnsi="Georgia"/>
          <w:color w:val="000000"/>
          <w:sz w:val="20"/>
          <w:szCs w:val="20"/>
        </w:rPr>
        <w:t>, 43, 1161-1173. </w:t>
      </w:r>
      <w:hyperlink r:id="rId13" w:history="1">
        <w:r w:rsidRPr="00541538">
          <w:rPr>
            <w:rFonts w:ascii="Georgia" w:hAnsi="Georgia"/>
            <w:color w:val="4C4D4F"/>
            <w:sz w:val="20"/>
            <w:szCs w:val="20"/>
            <w:bdr w:val="none" w:sz="0" w:space="0" w:color="auto" w:frame="1"/>
          </w:rPr>
          <w:t>doi:10.1017/S0033291712002127</w:t>
        </w:r>
      </w:hyperlink>
    </w:p>
    <w:p w14:paraId="2B8874CB"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Lee , R.S.C., </w:t>
      </w:r>
      <w:proofErr w:type="spellStart"/>
      <w:r w:rsidRPr="00541538">
        <w:rPr>
          <w:rFonts w:ascii="Georgia" w:hAnsi="Georgia"/>
          <w:color w:val="000000"/>
          <w:sz w:val="20"/>
          <w:szCs w:val="20"/>
        </w:rPr>
        <w:t>Hermens</w:t>
      </w:r>
      <w:proofErr w:type="spellEnd"/>
      <w:r w:rsidRPr="00541538">
        <w:rPr>
          <w:rFonts w:ascii="Georgia" w:hAnsi="Georgia"/>
          <w:color w:val="000000"/>
          <w:sz w:val="20"/>
          <w:szCs w:val="20"/>
        </w:rPr>
        <w:t xml:space="preserve">, D.F., Porter, M.A., &amp; </w:t>
      </w:r>
      <w:proofErr w:type="spellStart"/>
      <w:r w:rsidRPr="00541538">
        <w:rPr>
          <w:rFonts w:ascii="Georgia" w:hAnsi="Georgia"/>
          <w:color w:val="000000"/>
          <w:sz w:val="20"/>
          <w:szCs w:val="20"/>
        </w:rPr>
        <w:t>Redoblado</w:t>
      </w:r>
      <w:proofErr w:type="spellEnd"/>
      <w:r w:rsidRPr="00541538">
        <w:rPr>
          <w:rFonts w:ascii="Georgia" w:hAnsi="Georgia"/>
          <w:color w:val="000000"/>
          <w:sz w:val="20"/>
          <w:szCs w:val="20"/>
        </w:rPr>
        <w:t>-Hodge, M.A. (2012). A meta-analysis of cognitive deficits in first-episode Major Depressive Disorder. </w:t>
      </w:r>
      <w:r w:rsidRPr="00541538">
        <w:rPr>
          <w:rFonts w:ascii="Georgia" w:hAnsi="Georgia"/>
          <w:i/>
          <w:iCs/>
          <w:color w:val="000000"/>
          <w:sz w:val="20"/>
          <w:szCs w:val="20"/>
        </w:rPr>
        <w:t>Journal of Affective Disorders</w:t>
      </w:r>
      <w:r w:rsidRPr="00541538">
        <w:rPr>
          <w:rFonts w:ascii="Georgia" w:hAnsi="Georgia"/>
          <w:color w:val="000000"/>
          <w:sz w:val="20"/>
          <w:szCs w:val="20"/>
        </w:rPr>
        <w:t>, 140(2), 113-124.</w:t>
      </w:r>
    </w:p>
    <w:p w14:paraId="2CF5567B"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Moore, D., Porter, M.A., </w:t>
      </w:r>
      <w:proofErr w:type="spellStart"/>
      <w:r w:rsidRPr="00541538">
        <w:rPr>
          <w:rFonts w:ascii="Georgia" w:hAnsi="Georgia"/>
          <w:color w:val="000000"/>
          <w:sz w:val="20"/>
          <w:szCs w:val="20"/>
        </w:rPr>
        <w:t>Kohnen</w:t>
      </w:r>
      <w:proofErr w:type="spellEnd"/>
      <w:r w:rsidRPr="00541538">
        <w:rPr>
          <w:rFonts w:ascii="Georgia" w:hAnsi="Georgia"/>
          <w:color w:val="000000"/>
          <w:sz w:val="20"/>
          <w:szCs w:val="20"/>
        </w:rPr>
        <w:t>, S., &amp; Castles, A. (2012). Detecting different types of reading difficulties: A comparison of tests. </w:t>
      </w:r>
      <w:r w:rsidRPr="00541538">
        <w:rPr>
          <w:rFonts w:ascii="Georgia" w:hAnsi="Georgia"/>
          <w:i/>
          <w:iCs/>
          <w:color w:val="000000"/>
          <w:sz w:val="20"/>
          <w:szCs w:val="20"/>
        </w:rPr>
        <w:t>Australasian Journal of Special Education</w:t>
      </w:r>
      <w:r w:rsidRPr="00541538">
        <w:rPr>
          <w:rFonts w:ascii="Georgia" w:hAnsi="Georgia"/>
          <w:color w:val="000000"/>
          <w:sz w:val="20"/>
          <w:szCs w:val="20"/>
        </w:rPr>
        <w:t>, 36(2), 112-133. </w:t>
      </w:r>
      <w:proofErr w:type="spellStart"/>
      <w:r w:rsidRPr="00541538">
        <w:rPr>
          <w:rFonts w:ascii="Georgia" w:hAnsi="Georgia"/>
          <w:sz w:val="20"/>
          <w:szCs w:val="20"/>
        </w:rPr>
        <w:fldChar w:fldCharType="begin"/>
      </w:r>
      <w:r w:rsidRPr="00541538">
        <w:rPr>
          <w:rFonts w:ascii="Georgia" w:hAnsi="Georgia"/>
          <w:sz w:val="20"/>
          <w:szCs w:val="20"/>
        </w:rPr>
        <w:instrText xml:space="preserve"> HYPERLINK "http://dx.doi.org/%2010.1017/jse.2012.11" </w:instrText>
      </w:r>
      <w:r w:rsidRPr="00541538">
        <w:rPr>
          <w:rFonts w:ascii="Georgia" w:hAnsi="Georgia"/>
          <w:sz w:val="20"/>
          <w:szCs w:val="20"/>
        </w:rPr>
        <w:fldChar w:fldCharType="separate"/>
      </w:r>
      <w:r w:rsidRPr="00541538">
        <w:rPr>
          <w:rFonts w:ascii="Georgia" w:hAnsi="Georgia"/>
          <w:color w:val="4C4D4F"/>
          <w:sz w:val="20"/>
          <w:szCs w:val="20"/>
          <w:bdr w:val="none" w:sz="0" w:space="0" w:color="auto" w:frame="1"/>
        </w:rPr>
        <w:t>doi</w:t>
      </w:r>
      <w:proofErr w:type="spellEnd"/>
      <w:r w:rsidRPr="00541538">
        <w:rPr>
          <w:rFonts w:ascii="Georgia" w:hAnsi="Georgia"/>
          <w:color w:val="4C4D4F"/>
          <w:sz w:val="20"/>
          <w:szCs w:val="20"/>
          <w:bdr w:val="none" w:sz="0" w:space="0" w:color="auto" w:frame="1"/>
        </w:rPr>
        <w:t>: 10.1017/jse.2012.11</w:t>
      </w:r>
      <w:r w:rsidRPr="00541538">
        <w:rPr>
          <w:rFonts w:ascii="Georgia" w:hAnsi="Georgia"/>
          <w:color w:val="4C4D4F"/>
          <w:sz w:val="20"/>
          <w:szCs w:val="20"/>
          <w:bdr w:val="none" w:sz="0" w:space="0" w:color="auto" w:frame="1"/>
        </w:rPr>
        <w:fldChar w:fldCharType="end"/>
      </w:r>
    </w:p>
    <w:p w14:paraId="5B037224"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 xml:space="preserve">Porter, M., Dobson-Stone, C., Kwok, J., Schofield, P., Beckett, W., &amp; </w:t>
      </w:r>
      <w:proofErr w:type="spellStart"/>
      <w:r w:rsidRPr="00541538">
        <w:rPr>
          <w:rFonts w:ascii="Georgia" w:hAnsi="Georgia"/>
          <w:color w:val="000000"/>
          <w:sz w:val="20"/>
          <w:szCs w:val="20"/>
        </w:rPr>
        <w:t>Tassabehji</w:t>
      </w:r>
      <w:proofErr w:type="spellEnd"/>
      <w:r w:rsidRPr="00541538">
        <w:rPr>
          <w:rFonts w:ascii="Georgia" w:hAnsi="Georgia"/>
          <w:color w:val="000000"/>
          <w:sz w:val="20"/>
          <w:szCs w:val="20"/>
        </w:rPr>
        <w:t>, M. (2012). A role for transcription factor GTF2IRD2 in executive function in Williams-</w:t>
      </w:r>
      <w:proofErr w:type="spellStart"/>
      <w:r w:rsidRPr="00541538">
        <w:rPr>
          <w:rFonts w:ascii="Georgia" w:hAnsi="Georgia"/>
          <w:color w:val="000000"/>
          <w:sz w:val="20"/>
          <w:szCs w:val="20"/>
        </w:rPr>
        <w:t>Beuren</w:t>
      </w:r>
      <w:proofErr w:type="spellEnd"/>
      <w:r w:rsidRPr="00541538">
        <w:rPr>
          <w:rFonts w:ascii="Georgia" w:hAnsi="Georgia"/>
          <w:color w:val="000000"/>
          <w:sz w:val="20"/>
          <w:szCs w:val="20"/>
        </w:rPr>
        <w:t xml:space="preserve"> syndrome. </w:t>
      </w:r>
      <w:proofErr w:type="spellStart"/>
      <w:r w:rsidRPr="00541538">
        <w:rPr>
          <w:rFonts w:ascii="Georgia" w:hAnsi="Georgia"/>
          <w:i/>
          <w:iCs/>
          <w:color w:val="000000"/>
          <w:sz w:val="20"/>
          <w:szCs w:val="20"/>
        </w:rPr>
        <w:t>PLoS</w:t>
      </w:r>
      <w:proofErr w:type="spellEnd"/>
      <w:r w:rsidRPr="00541538">
        <w:rPr>
          <w:rFonts w:ascii="Georgia" w:hAnsi="Georgia"/>
          <w:i/>
          <w:iCs/>
          <w:color w:val="000000"/>
          <w:sz w:val="20"/>
          <w:szCs w:val="20"/>
        </w:rPr>
        <w:t xml:space="preserve"> One</w:t>
      </w:r>
      <w:r w:rsidRPr="00541538">
        <w:rPr>
          <w:rFonts w:ascii="Georgia" w:hAnsi="Georgia"/>
          <w:color w:val="000000"/>
          <w:sz w:val="20"/>
          <w:szCs w:val="20"/>
        </w:rPr>
        <w:t>, 7(10), e47457. </w:t>
      </w:r>
      <w:hyperlink r:id="rId14" w:history="1">
        <w:r w:rsidRPr="00541538">
          <w:rPr>
            <w:rFonts w:ascii="Georgia" w:hAnsi="Georgia"/>
            <w:color w:val="4C4D4F"/>
            <w:sz w:val="20"/>
            <w:szCs w:val="20"/>
            <w:bdr w:val="none" w:sz="0" w:space="0" w:color="auto" w:frame="1"/>
          </w:rPr>
          <w:t>doi:10.1371/journal.pone.0047457</w:t>
        </w:r>
      </w:hyperlink>
    </w:p>
    <w:p w14:paraId="2E3EB788" w14:textId="77777777" w:rsidR="00A93358" w:rsidRPr="00541538" w:rsidRDefault="00A93358" w:rsidP="00444122">
      <w:pPr>
        <w:pStyle w:val="ListParagraph"/>
        <w:numPr>
          <w:ilvl w:val="0"/>
          <w:numId w:val="6"/>
        </w:numPr>
        <w:rPr>
          <w:rFonts w:ascii="Georgia" w:hAnsi="Georgia"/>
          <w:color w:val="000000"/>
          <w:sz w:val="20"/>
          <w:szCs w:val="20"/>
        </w:rPr>
      </w:pPr>
      <w:r w:rsidRPr="00541538">
        <w:rPr>
          <w:rFonts w:ascii="Georgia" w:hAnsi="Georgia"/>
          <w:color w:val="000000"/>
          <w:sz w:val="20"/>
          <w:szCs w:val="20"/>
        </w:rPr>
        <w:t>Dodd, H.F., &amp; Porter, M.A. (2011). Interpretation of ambiguous situations: evidence for a dissociation between social and physical threat in Williams syndrome. </w:t>
      </w:r>
      <w:r w:rsidRPr="00541538">
        <w:rPr>
          <w:rFonts w:ascii="Georgia" w:hAnsi="Georgia"/>
          <w:i/>
          <w:iCs/>
          <w:color w:val="000000"/>
          <w:sz w:val="20"/>
          <w:szCs w:val="20"/>
        </w:rPr>
        <w:t>Journal of Autism and Developmental Disorders</w:t>
      </w:r>
      <w:r w:rsidRPr="00541538">
        <w:rPr>
          <w:rFonts w:ascii="Georgia" w:hAnsi="Georgia"/>
          <w:color w:val="000000"/>
          <w:sz w:val="20"/>
          <w:szCs w:val="20"/>
        </w:rPr>
        <w:t>, 41(30), 266-274. </w:t>
      </w:r>
      <w:hyperlink r:id="rId15" w:history="1">
        <w:r w:rsidRPr="00541538">
          <w:rPr>
            <w:rFonts w:ascii="Georgia" w:hAnsi="Georgia"/>
            <w:color w:val="4C4D4F"/>
            <w:sz w:val="20"/>
            <w:szCs w:val="20"/>
            <w:bdr w:val="none" w:sz="0" w:space="0" w:color="auto" w:frame="1"/>
          </w:rPr>
          <w:t>doi:10.1007/s10803-010-1048-1</w:t>
        </w:r>
      </w:hyperlink>
    </w:p>
    <w:p w14:paraId="2C5BDB35" w14:textId="559F6D68" w:rsidR="00D92183" w:rsidRPr="00541538" w:rsidRDefault="00D92183" w:rsidP="00D92183">
      <w:pPr>
        <w:rPr>
          <w:rFonts w:ascii="Georgia" w:hAnsi="Georgia"/>
          <w:sz w:val="20"/>
          <w:szCs w:val="20"/>
          <w:lang w:val="en-US"/>
        </w:rPr>
      </w:pPr>
    </w:p>
    <w:p w14:paraId="34E568A1" w14:textId="5A5C4D80" w:rsidR="00541538" w:rsidRPr="00541538" w:rsidRDefault="00541538" w:rsidP="00541538">
      <w:pPr>
        <w:pStyle w:val="SubheadLVL1"/>
        <w:numPr>
          <w:ilvl w:val="0"/>
          <w:numId w:val="0"/>
        </w:numPr>
        <w:pBdr>
          <w:bottom w:val="single" w:sz="4" w:space="1" w:color="900724" w:themeColor="accent1"/>
        </w:pBdr>
        <w:rPr>
          <w:rFonts w:ascii="Georgia" w:hAnsi="Georgia"/>
        </w:rPr>
      </w:pPr>
      <w:r w:rsidRPr="00541538">
        <w:rPr>
          <w:rFonts w:ascii="Georgia" w:hAnsi="Georgia"/>
        </w:rPr>
        <w:t xml:space="preserve">SELECT </w:t>
      </w:r>
      <w:r>
        <w:rPr>
          <w:rFonts w:ascii="Georgia" w:hAnsi="Georgia"/>
        </w:rPr>
        <w:t>CONFERENCE PROCEEDINGS AND</w:t>
      </w:r>
      <w:r w:rsidRPr="00541538">
        <w:rPr>
          <w:rFonts w:ascii="Georgia" w:hAnsi="Georgia"/>
        </w:rPr>
        <w:t xml:space="preserve"> INVITED PRESENTATIONS</w:t>
      </w:r>
    </w:p>
    <w:p w14:paraId="5FEBC2B3" w14:textId="5AE01DEB" w:rsidR="00541538" w:rsidRPr="00541538" w:rsidRDefault="00541538" w:rsidP="00541538">
      <w:pPr>
        <w:autoSpaceDE w:val="0"/>
        <w:autoSpaceDN w:val="0"/>
        <w:adjustRightInd w:val="0"/>
        <w:rPr>
          <w:rFonts w:ascii="Georgia" w:hAnsi="Georgia" w:cs="Arial"/>
          <w:b/>
          <w:iCs/>
          <w:color w:val="000000" w:themeColor="text1"/>
          <w:sz w:val="20"/>
          <w:szCs w:val="20"/>
          <w:lang w:val="en-GB" w:eastAsia="en-US"/>
        </w:rPr>
      </w:pPr>
      <w:r w:rsidRPr="00541538">
        <w:rPr>
          <w:rFonts w:ascii="Georgia" w:eastAsiaTheme="minorEastAsia" w:hAnsi="Georgia" w:cs="ArialMT"/>
          <w:b/>
          <w:color w:val="000000" w:themeColor="text1"/>
          <w:sz w:val="20"/>
          <w:szCs w:val="20"/>
        </w:rPr>
        <w:t xml:space="preserve">Melanie has presented </w:t>
      </w:r>
      <w:r>
        <w:rPr>
          <w:rFonts w:ascii="Georgia" w:eastAsiaTheme="minorEastAsia" w:hAnsi="Georgia" w:cs="ArialMT"/>
          <w:b/>
          <w:color w:val="000000" w:themeColor="text1"/>
          <w:sz w:val="20"/>
          <w:szCs w:val="20"/>
        </w:rPr>
        <w:t>at conferences, professional training workshops and has been invited speaker and keynote speaker</w:t>
      </w:r>
      <w:r w:rsidR="003361DE">
        <w:rPr>
          <w:rFonts w:ascii="Georgia" w:eastAsiaTheme="minorEastAsia" w:hAnsi="Georgia" w:cs="ArialMT"/>
          <w:b/>
          <w:color w:val="000000" w:themeColor="text1"/>
          <w:sz w:val="20"/>
          <w:szCs w:val="20"/>
        </w:rPr>
        <w:t>. She has</w:t>
      </w:r>
      <w:r>
        <w:rPr>
          <w:rFonts w:ascii="Georgia" w:eastAsiaTheme="minorEastAsia" w:hAnsi="Georgia" w:cs="ArialMT"/>
          <w:b/>
          <w:color w:val="000000" w:themeColor="text1"/>
          <w:sz w:val="20"/>
          <w:szCs w:val="20"/>
        </w:rPr>
        <w:t xml:space="preserve"> over 65 presentations to date nationally and internationally.</w:t>
      </w:r>
    </w:p>
    <w:p w14:paraId="55BC53BD" w14:textId="77777777" w:rsidR="00541538" w:rsidRDefault="00541538" w:rsidP="00C45167">
      <w:pPr>
        <w:pStyle w:val="Heading3"/>
        <w:rPr>
          <w:rFonts w:ascii="Georgia" w:hAnsi="Georgia"/>
          <w:b w:val="0"/>
          <w:bCs w:val="0"/>
          <w:caps/>
        </w:rPr>
      </w:pPr>
    </w:p>
    <w:p w14:paraId="231A35CA" w14:textId="4E3BAD57" w:rsidR="00D27306" w:rsidRPr="00541538" w:rsidRDefault="00A62555" w:rsidP="00C45167">
      <w:pPr>
        <w:pStyle w:val="Heading3"/>
        <w:rPr>
          <w:rFonts w:ascii="Georgia" w:hAnsi="Georgia"/>
          <w:b w:val="0"/>
          <w:bCs w:val="0"/>
          <w:caps/>
        </w:rPr>
      </w:pPr>
      <w:r w:rsidRPr="00541538">
        <w:rPr>
          <w:rFonts w:ascii="Georgia" w:hAnsi="Georgia"/>
          <w:b w:val="0"/>
          <w:bCs w:val="0"/>
          <w:caps/>
        </w:rPr>
        <w:t xml:space="preserve">SELECT </w:t>
      </w:r>
      <w:r w:rsidR="00541538">
        <w:rPr>
          <w:rFonts w:ascii="Georgia" w:hAnsi="Georgia"/>
          <w:b w:val="0"/>
          <w:bCs w:val="0"/>
          <w:caps/>
        </w:rPr>
        <w:t>PRESENTATIONS</w:t>
      </w:r>
    </w:p>
    <w:p w14:paraId="52DA9039" w14:textId="77777777" w:rsidR="00D27306" w:rsidRPr="00541538" w:rsidRDefault="00D27306" w:rsidP="00C50662">
      <w:pPr>
        <w:rPr>
          <w:rFonts w:ascii="Georgia" w:hAnsi="Georgia"/>
          <w:sz w:val="20"/>
          <w:szCs w:val="20"/>
          <w:lang w:val="en-US"/>
        </w:rPr>
      </w:pPr>
    </w:p>
    <w:p w14:paraId="1993607E" w14:textId="04D49F97" w:rsidR="0076757F" w:rsidRPr="00541538" w:rsidRDefault="0076757F" w:rsidP="00444122">
      <w:pPr>
        <w:numPr>
          <w:ilvl w:val="0"/>
          <w:numId w:val="7"/>
        </w:numPr>
        <w:rPr>
          <w:rFonts w:ascii="Georgia" w:hAnsi="Georgia"/>
          <w:i/>
          <w:iCs/>
          <w:color w:val="000000"/>
          <w:sz w:val="20"/>
          <w:szCs w:val="20"/>
        </w:rPr>
      </w:pPr>
      <w:r w:rsidRPr="00541538">
        <w:rPr>
          <w:rFonts w:ascii="Georgia" w:hAnsi="Georgia"/>
          <w:color w:val="000000"/>
          <w:sz w:val="20"/>
          <w:szCs w:val="20"/>
        </w:rPr>
        <w:t>Porter, M.A. (2019, August).</w:t>
      </w:r>
      <w:r w:rsidRPr="00541538">
        <w:rPr>
          <w:rFonts w:ascii="Georgia" w:hAnsi="Georgia"/>
          <w:i/>
          <w:iCs/>
          <w:color w:val="000000"/>
          <w:sz w:val="20"/>
          <w:szCs w:val="20"/>
        </w:rPr>
        <w:t xml:space="preserve"> Neuropsychological Intervention in ADHD. Paediatric Neuropsychology Research Group Conference, Sydney.</w:t>
      </w:r>
    </w:p>
    <w:p w14:paraId="6BFB10A9" w14:textId="38236D34" w:rsidR="006E2B0B" w:rsidRPr="00541538" w:rsidRDefault="00D263B2" w:rsidP="00444122">
      <w:pPr>
        <w:numPr>
          <w:ilvl w:val="0"/>
          <w:numId w:val="7"/>
        </w:numPr>
        <w:rPr>
          <w:rFonts w:ascii="Georgia" w:hAnsi="Georgia"/>
          <w:i/>
          <w:iCs/>
          <w:color w:val="000000"/>
          <w:sz w:val="20"/>
          <w:szCs w:val="20"/>
        </w:rPr>
      </w:pPr>
      <w:r w:rsidRPr="00541538">
        <w:rPr>
          <w:rFonts w:ascii="Georgia" w:hAnsi="Georgia"/>
          <w:color w:val="000000"/>
          <w:sz w:val="20"/>
          <w:szCs w:val="20"/>
        </w:rPr>
        <w:t xml:space="preserve">Porter, M.A. (2019, January). </w:t>
      </w:r>
      <w:proofErr w:type="spellStart"/>
      <w:r w:rsidRPr="00541538">
        <w:rPr>
          <w:rFonts w:ascii="Georgia" w:hAnsi="Georgia"/>
          <w:i/>
          <w:iCs/>
          <w:color w:val="000000"/>
          <w:sz w:val="20"/>
          <w:szCs w:val="20"/>
        </w:rPr>
        <w:t>Self Care</w:t>
      </w:r>
      <w:proofErr w:type="spellEnd"/>
      <w:r w:rsidRPr="00541538">
        <w:rPr>
          <w:rFonts w:ascii="Georgia" w:hAnsi="Georgia"/>
          <w:i/>
          <w:iCs/>
          <w:color w:val="000000"/>
          <w:sz w:val="20"/>
          <w:szCs w:val="20"/>
        </w:rPr>
        <w:t xml:space="preserve"> for Carers. </w:t>
      </w:r>
      <w:r w:rsidR="00D27306" w:rsidRPr="00541538">
        <w:rPr>
          <w:rFonts w:ascii="Georgia" w:hAnsi="Georgia"/>
          <w:color w:val="000000"/>
          <w:sz w:val="20"/>
          <w:szCs w:val="20"/>
        </w:rPr>
        <w:t>Workshop presented at the</w:t>
      </w:r>
      <w:r w:rsidR="00D27306" w:rsidRPr="00541538">
        <w:rPr>
          <w:rFonts w:ascii="Georgia" w:hAnsi="Georgia"/>
          <w:i/>
          <w:iCs/>
          <w:color w:val="000000"/>
          <w:sz w:val="20"/>
          <w:szCs w:val="20"/>
        </w:rPr>
        <w:t xml:space="preserve"> </w:t>
      </w:r>
      <w:r w:rsidRPr="00541538">
        <w:rPr>
          <w:rFonts w:ascii="Georgia" w:hAnsi="Georgia"/>
          <w:color w:val="000000"/>
          <w:sz w:val="20"/>
          <w:szCs w:val="20"/>
        </w:rPr>
        <w:t xml:space="preserve">New Zealand WS Association Conference/Camp, </w:t>
      </w:r>
      <w:r w:rsidR="00D27306" w:rsidRPr="00541538">
        <w:rPr>
          <w:rFonts w:ascii="Georgia" w:hAnsi="Georgia"/>
          <w:color w:val="000000"/>
          <w:sz w:val="20"/>
          <w:szCs w:val="20"/>
        </w:rPr>
        <w:t>Christchurch</w:t>
      </w:r>
      <w:r w:rsidRPr="00541538">
        <w:rPr>
          <w:rFonts w:ascii="Georgia" w:hAnsi="Georgia"/>
          <w:color w:val="000000"/>
          <w:sz w:val="20"/>
          <w:szCs w:val="20"/>
        </w:rPr>
        <w:t>, New Zealand.</w:t>
      </w:r>
    </w:p>
    <w:p w14:paraId="4E8E5606" w14:textId="54311464" w:rsidR="00D263B2" w:rsidRPr="00541538" w:rsidRDefault="00D263B2" w:rsidP="00444122">
      <w:pPr>
        <w:numPr>
          <w:ilvl w:val="0"/>
          <w:numId w:val="7"/>
        </w:numPr>
        <w:rPr>
          <w:rFonts w:ascii="Georgia" w:hAnsi="Georgia"/>
          <w:i/>
          <w:iCs/>
          <w:color w:val="000000"/>
          <w:sz w:val="20"/>
          <w:szCs w:val="20"/>
        </w:rPr>
      </w:pPr>
      <w:r w:rsidRPr="00541538">
        <w:rPr>
          <w:rFonts w:ascii="Georgia" w:hAnsi="Georgia"/>
          <w:color w:val="000000"/>
          <w:sz w:val="20"/>
          <w:szCs w:val="20"/>
        </w:rPr>
        <w:t>Porter, M.A. (2019, January). Anxiety in WS.</w:t>
      </w:r>
      <w:r w:rsidR="005322A0" w:rsidRPr="00541538">
        <w:rPr>
          <w:rFonts w:ascii="Georgia" w:hAnsi="Georgia"/>
          <w:color w:val="000000"/>
          <w:sz w:val="20"/>
          <w:szCs w:val="20"/>
        </w:rPr>
        <w:t xml:space="preserve"> </w:t>
      </w:r>
      <w:r w:rsidR="00D27306" w:rsidRPr="00541538">
        <w:rPr>
          <w:rFonts w:ascii="Georgia" w:hAnsi="Georgia"/>
          <w:color w:val="000000"/>
          <w:sz w:val="20"/>
          <w:szCs w:val="20"/>
        </w:rPr>
        <w:t xml:space="preserve">Workshop presented </w:t>
      </w:r>
      <w:r w:rsidR="005322A0" w:rsidRPr="00541538">
        <w:rPr>
          <w:rFonts w:ascii="Georgia" w:hAnsi="Georgia"/>
          <w:color w:val="000000"/>
          <w:sz w:val="20"/>
          <w:szCs w:val="20"/>
        </w:rPr>
        <w:t xml:space="preserve">New Zealand WS Association Conference/Camp, </w:t>
      </w:r>
      <w:r w:rsidR="00D27306" w:rsidRPr="00541538">
        <w:rPr>
          <w:rFonts w:ascii="Georgia" w:hAnsi="Georgia"/>
          <w:color w:val="000000"/>
          <w:sz w:val="20"/>
          <w:szCs w:val="20"/>
        </w:rPr>
        <w:t>Christchurch</w:t>
      </w:r>
      <w:r w:rsidR="005322A0" w:rsidRPr="00541538">
        <w:rPr>
          <w:rFonts w:ascii="Georgia" w:hAnsi="Georgia"/>
          <w:color w:val="000000"/>
          <w:sz w:val="20"/>
          <w:szCs w:val="20"/>
        </w:rPr>
        <w:t>, New Zealand.</w:t>
      </w:r>
    </w:p>
    <w:p w14:paraId="68AC93E4" w14:textId="60E789A7" w:rsidR="00831361" w:rsidRPr="00541538" w:rsidRDefault="00367AAB" w:rsidP="00444122">
      <w:pPr>
        <w:numPr>
          <w:ilvl w:val="0"/>
          <w:numId w:val="7"/>
        </w:numPr>
        <w:rPr>
          <w:rFonts w:ascii="Georgia" w:hAnsi="Georgia"/>
          <w:color w:val="000000" w:themeColor="text1"/>
          <w:sz w:val="20"/>
          <w:szCs w:val="20"/>
        </w:rPr>
      </w:pPr>
      <w:r w:rsidRPr="00541538">
        <w:rPr>
          <w:rFonts w:ascii="Georgia" w:hAnsi="Georgia"/>
          <w:color w:val="000000" w:themeColor="text1"/>
          <w:sz w:val="20"/>
          <w:szCs w:val="20"/>
        </w:rPr>
        <w:t>Porter, M.A.</w:t>
      </w:r>
      <w:r w:rsidR="00B7246A" w:rsidRPr="00541538">
        <w:rPr>
          <w:rFonts w:ascii="Georgia" w:hAnsi="Georgia"/>
          <w:color w:val="000000" w:themeColor="text1"/>
          <w:sz w:val="20"/>
          <w:szCs w:val="20"/>
        </w:rPr>
        <w:t>,</w:t>
      </w:r>
      <w:r w:rsidRPr="00541538">
        <w:rPr>
          <w:rFonts w:ascii="Georgia" w:hAnsi="Georgia"/>
          <w:color w:val="000000" w:themeColor="text1"/>
          <w:sz w:val="20"/>
          <w:szCs w:val="20"/>
        </w:rPr>
        <w:t xml:space="preserve"> Marsh, P.</w:t>
      </w:r>
      <w:r w:rsidR="00B7246A" w:rsidRPr="00541538">
        <w:rPr>
          <w:rFonts w:ascii="Georgia" w:hAnsi="Georgia"/>
          <w:color w:val="000000" w:themeColor="text1"/>
          <w:sz w:val="20"/>
          <w:szCs w:val="20"/>
        </w:rPr>
        <w:t>,</w:t>
      </w:r>
      <w:r w:rsidRPr="00541538">
        <w:rPr>
          <w:rFonts w:ascii="Georgia" w:hAnsi="Georgia"/>
          <w:color w:val="000000" w:themeColor="text1"/>
          <w:sz w:val="20"/>
          <w:szCs w:val="20"/>
        </w:rPr>
        <w:t xml:space="preserve"> Boulton, K., Williams, T., </w:t>
      </w:r>
      <w:r w:rsidR="00B7246A" w:rsidRPr="00541538">
        <w:rPr>
          <w:rFonts w:ascii="Georgia" w:hAnsi="Georgia"/>
          <w:color w:val="000000" w:themeColor="text1"/>
          <w:sz w:val="20"/>
          <w:szCs w:val="20"/>
        </w:rPr>
        <w:t>&amp;</w:t>
      </w:r>
      <w:r w:rsidRPr="00541538">
        <w:rPr>
          <w:rFonts w:ascii="Georgia" w:hAnsi="Georgia"/>
          <w:color w:val="000000" w:themeColor="text1"/>
          <w:sz w:val="20"/>
          <w:szCs w:val="20"/>
        </w:rPr>
        <w:t xml:space="preserve"> Reeve, J. </w:t>
      </w:r>
      <w:r w:rsidR="00B7246A" w:rsidRPr="00541538">
        <w:rPr>
          <w:rFonts w:ascii="Georgia" w:hAnsi="Georgia"/>
          <w:color w:val="000000" w:themeColor="text1"/>
          <w:sz w:val="20"/>
          <w:szCs w:val="20"/>
        </w:rPr>
        <w:t xml:space="preserve">(2018, July). </w:t>
      </w:r>
      <w:r w:rsidRPr="00541538">
        <w:rPr>
          <w:rFonts w:ascii="Georgia" w:hAnsi="Georgia"/>
          <w:i/>
          <w:iCs/>
          <w:color w:val="000000" w:themeColor="text1"/>
          <w:sz w:val="20"/>
          <w:szCs w:val="20"/>
        </w:rPr>
        <w:t>Longitudinal tracking of social abilities and a social intervention for a woman with Williams syndrome who later developed co-morbid Schizophrenia.</w:t>
      </w:r>
      <w:r w:rsidRPr="00541538">
        <w:rPr>
          <w:rFonts w:ascii="Georgia" w:hAnsi="Georgia"/>
          <w:color w:val="000000" w:themeColor="text1"/>
          <w:sz w:val="20"/>
          <w:szCs w:val="20"/>
        </w:rPr>
        <w:t xml:space="preserve"> WFNR</w:t>
      </w:r>
      <w:r w:rsidR="00B7246A" w:rsidRPr="00541538">
        <w:rPr>
          <w:rFonts w:ascii="Georgia" w:hAnsi="Georgia"/>
          <w:color w:val="000000" w:themeColor="text1"/>
          <w:sz w:val="20"/>
          <w:szCs w:val="20"/>
        </w:rPr>
        <w:t xml:space="preserve">-SIG conference, </w:t>
      </w:r>
      <w:proofErr w:type="spellStart"/>
      <w:r w:rsidR="00B7246A" w:rsidRPr="00541538">
        <w:rPr>
          <w:rFonts w:ascii="Georgia" w:hAnsi="Georgia"/>
          <w:color w:val="000000" w:themeColor="text1"/>
          <w:sz w:val="20"/>
          <w:szCs w:val="20"/>
        </w:rPr>
        <w:t>Praque</w:t>
      </w:r>
      <w:proofErr w:type="spellEnd"/>
      <w:r w:rsidR="00B7246A" w:rsidRPr="00541538">
        <w:rPr>
          <w:rFonts w:ascii="Georgia" w:hAnsi="Georgia"/>
          <w:color w:val="000000" w:themeColor="text1"/>
          <w:sz w:val="20"/>
          <w:szCs w:val="20"/>
        </w:rPr>
        <w:t xml:space="preserve">, Czech </w:t>
      </w:r>
      <w:proofErr w:type="spellStart"/>
      <w:r w:rsidR="00B7246A" w:rsidRPr="00541538">
        <w:rPr>
          <w:rFonts w:ascii="Georgia" w:hAnsi="Georgia"/>
          <w:color w:val="000000" w:themeColor="text1"/>
          <w:sz w:val="20"/>
          <w:szCs w:val="20"/>
        </w:rPr>
        <w:t>Repuplic</w:t>
      </w:r>
      <w:proofErr w:type="spellEnd"/>
      <w:r w:rsidR="00B7246A" w:rsidRPr="00541538">
        <w:rPr>
          <w:rFonts w:ascii="Georgia" w:hAnsi="Georgia"/>
          <w:color w:val="000000" w:themeColor="text1"/>
          <w:sz w:val="20"/>
          <w:szCs w:val="20"/>
        </w:rPr>
        <w:t>.</w:t>
      </w:r>
    </w:p>
    <w:p w14:paraId="12C121C4" w14:textId="62667475" w:rsidR="004E18E8" w:rsidRPr="00541538" w:rsidRDefault="004E18E8" w:rsidP="00444122">
      <w:pPr>
        <w:numPr>
          <w:ilvl w:val="0"/>
          <w:numId w:val="7"/>
        </w:numPr>
        <w:rPr>
          <w:rFonts w:ascii="Georgia" w:hAnsi="Georgia"/>
          <w:color w:val="000000"/>
          <w:sz w:val="20"/>
          <w:szCs w:val="20"/>
        </w:rPr>
      </w:pPr>
      <w:proofErr w:type="spellStart"/>
      <w:r w:rsidRPr="00541538">
        <w:rPr>
          <w:rFonts w:ascii="Georgia" w:hAnsi="Georgia"/>
          <w:color w:val="000000" w:themeColor="text1"/>
          <w:sz w:val="20"/>
          <w:szCs w:val="20"/>
        </w:rPr>
        <w:t>Kohnen</w:t>
      </w:r>
      <w:proofErr w:type="spellEnd"/>
      <w:r w:rsidRPr="00541538">
        <w:rPr>
          <w:rFonts w:ascii="Georgia" w:hAnsi="Georgia"/>
          <w:color w:val="000000" w:themeColor="text1"/>
          <w:sz w:val="20"/>
          <w:szCs w:val="20"/>
        </w:rPr>
        <w:t xml:space="preserve">, S., Porter, M.A. et al. (2018, February/March). </w:t>
      </w:r>
      <w:r w:rsidRPr="00541538">
        <w:rPr>
          <w:rFonts w:ascii="Georgia" w:hAnsi="Georgia"/>
          <w:i/>
          <w:iCs/>
          <w:color w:val="000000" w:themeColor="text1"/>
          <w:sz w:val="20"/>
          <w:szCs w:val="20"/>
        </w:rPr>
        <w:t xml:space="preserve">Development of a </w:t>
      </w:r>
      <w:proofErr w:type="spellStart"/>
      <w:r w:rsidRPr="00541538">
        <w:rPr>
          <w:rFonts w:ascii="Georgia" w:hAnsi="Georgia"/>
          <w:i/>
          <w:iCs/>
          <w:color w:val="000000" w:themeColor="text1"/>
          <w:sz w:val="20"/>
          <w:szCs w:val="20"/>
        </w:rPr>
        <w:t>dyscaculia</w:t>
      </w:r>
      <w:proofErr w:type="spellEnd"/>
      <w:r w:rsidRPr="00541538">
        <w:rPr>
          <w:rFonts w:ascii="Georgia" w:hAnsi="Georgia"/>
          <w:i/>
          <w:iCs/>
          <w:color w:val="000000" w:themeColor="text1"/>
          <w:sz w:val="20"/>
          <w:szCs w:val="20"/>
        </w:rPr>
        <w:t xml:space="preserve"> test battery based on cognitive models of number </w:t>
      </w:r>
      <w:r w:rsidRPr="00541538">
        <w:rPr>
          <w:rFonts w:ascii="Georgia" w:hAnsi="Georgia"/>
          <w:i/>
          <w:iCs/>
          <w:color w:val="000000"/>
          <w:sz w:val="20"/>
          <w:szCs w:val="20"/>
        </w:rPr>
        <w:t xml:space="preserve">processing. </w:t>
      </w:r>
      <w:r w:rsidR="0061258F" w:rsidRPr="00541538">
        <w:rPr>
          <w:rFonts w:ascii="Georgia" w:hAnsi="Georgia"/>
          <w:color w:val="000000"/>
          <w:sz w:val="20"/>
          <w:szCs w:val="20"/>
        </w:rPr>
        <w:t>Centre of Atypical Neurodevelopment Numeracy Workshop, Sydney, Australia.</w:t>
      </w:r>
    </w:p>
    <w:p w14:paraId="23E24E94" w14:textId="7570A60E" w:rsidR="00D92894" w:rsidRPr="00541538" w:rsidRDefault="00B8660A" w:rsidP="00444122">
      <w:pPr>
        <w:numPr>
          <w:ilvl w:val="0"/>
          <w:numId w:val="7"/>
        </w:numPr>
        <w:rPr>
          <w:rFonts w:ascii="Georgia" w:hAnsi="Georgia"/>
          <w:i/>
          <w:iCs/>
          <w:color w:val="000000" w:themeColor="text1"/>
          <w:sz w:val="20"/>
          <w:szCs w:val="20"/>
        </w:rPr>
      </w:pPr>
      <w:r w:rsidRPr="00541538">
        <w:rPr>
          <w:rFonts w:ascii="Georgia" w:hAnsi="Georgia"/>
          <w:color w:val="000000"/>
          <w:sz w:val="20"/>
          <w:szCs w:val="20"/>
        </w:rPr>
        <w:t xml:space="preserve">Porter, M.A. (2018, July). </w:t>
      </w:r>
      <w:r w:rsidRPr="00541538">
        <w:rPr>
          <w:rFonts w:ascii="Georgia" w:hAnsi="Georgia"/>
          <w:i/>
          <w:iCs/>
          <w:color w:val="000000"/>
          <w:sz w:val="20"/>
          <w:szCs w:val="20"/>
          <w:lang w:val="en-US"/>
        </w:rPr>
        <w:t xml:space="preserve">Psychological assessment: when to refer and what to expect back. And the current status </w:t>
      </w:r>
      <w:r w:rsidRPr="00541538">
        <w:rPr>
          <w:rFonts w:ascii="Georgia" w:hAnsi="Georgia"/>
          <w:i/>
          <w:iCs/>
          <w:color w:val="000000" w:themeColor="text1"/>
          <w:sz w:val="20"/>
          <w:szCs w:val="20"/>
          <w:lang w:val="en-US"/>
        </w:rPr>
        <w:t>of brain training therapies.</w:t>
      </w:r>
      <w:r w:rsidRPr="00541538">
        <w:rPr>
          <w:rFonts w:ascii="Georgia" w:hAnsi="Georgia"/>
          <w:color w:val="000000" w:themeColor="text1"/>
          <w:sz w:val="20"/>
          <w:szCs w:val="20"/>
          <w:lang w:val="en-US"/>
        </w:rPr>
        <w:t xml:space="preserve"> ADHD Professionals Association conference, Sydney.</w:t>
      </w:r>
    </w:p>
    <w:p w14:paraId="38FB4161" w14:textId="65C03354" w:rsidR="00831361" w:rsidRPr="00541538" w:rsidRDefault="00831361" w:rsidP="00444122">
      <w:pPr>
        <w:pStyle w:val="ListParagraph"/>
        <w:numPr>
          <w:ilvl w:val="0"/>
          <w:numId w:val="7"/>
        </w:numPr>
        <w:rPr>
          <w:rFonts w:ascii="Georgia" w:hAnsi="Georgia"/>
          <w:color w:val="000000" w:themeColor="text1"/>
          <w:sz w:val="20"/>
          <w:szCs w:val="20"/>
        </w:rPr>
      </w:pPr>
      <w:r w:rsidRPr="00541538">
        <w:rPr>
          <w:rFonts w:ascii="Georgia" w:hAnsi="Georgia"/>
          <w:color w:val="000000" w:themeColor="text1"/>
          <w:sz w:val="20"/>
          <w:szCs w:val="20"/>
        </w:rPr>
        <w:t xml:space="preserve">Boulton, K., &amp; Porter, M.A. (2017, April). Social Behaviour in Autism and Williams syndrome: A Top-Down Perspective. Centre for Autism Research Excellence (CARE) meeting, Boston, USA. </w:t>
      </w:r>
    </w:p>
    <w:p w14:paraId="69EDF711" w14:textId="72BAE534" w:rsidR="00D92894" w:rsidRPr="00541538" w:rsidRDefault="00E16C2A" w:rsidP="00444122">
      <w:pPr>
        <w:numPr>
          <w:ilvl w:val="0"/>
          <w:numId w:val="7"/>
        </w:numPr>
        <w:rPr>
          <w:rFonts w:ascii="Georgia" w:hAnsi="Georgia"/>
          <w:i/>
          <w:iCs/>
          <w:color w:val="000000" w:themeColor="text1"/>
          <w:sz w:val="20"/>
          <w:szCs w:val="20"/>
        </w:rPr>
      </w:pPr>
      <w:r w:rsidRPr="00541538">
        <w:rPr>
          <w:rFonts w:ascii="Georgia" w:hAnsi="Georgia"/>
          <w:color w:val="000000" w:themeColor="text1"/>
          <w:sz w:val="20"/>
          <w:szCs w:val="20"/>
        </w:rPr>
        <w:t>Gould, K., Porter, M.A., Lyneham, H. &amp; Hudson, J. (2017, July)</w:t>
      </w:r>
      <w:r w:rsidR="00A8459A" w:rsidRPr="00541538">
        <w:rPr>
          <w:rFonts w:ascii="Georgia" w:hAnsi="Georgia"/>
          <w:color w:val="000000" w:themeColor="text1"/>
          <w:sz w:val="20"/>
          <w:szCs w:val="20"/>
        </w:rPr>
        <w:t>.</w:t>
      </w:r>
      <w:r w:rsidRPr="00541538">
        <w:rPr>
          <w:rFonts w:ascii="Georgia" w:hAnsi="Georgia"/>
          <w:color w:val="000000" w:themeColor="text1"/>
          <w:sz w:val="20"/>
          <w:szCs w:val="20"/>
        </w:rPr>
        <w:t xml:space="preserve"> </w:t>
      </w:r>
      <w:r w:rsidRPr="00541538">
        <w:rPr>
          <w:rFonts w:ascii="Georgia" w:hAnsi="Georgia"/>
          <w:i/>
          <w:iCs/>
          <w:color w:val="000000" w:themeColor="text1"/>
          <w:sz w:val="20"/>
          <w:szCs w:val="20"/>
        </w:rPr>
        <w:t>CBT for Anxious Children with Comorbid ADHD: Outcomes from a large combined sample.</w:t>
      </w:r>
      <w:r w:rsidRPr="00541538">
        <w:rPr>
          <w:rFonts w:ascii="Georgia" w:hAnsi="Georgia"/>
          <w:color w:val="000000" w:themeColor="text1"/>
          <w:sz w:val="20"/>
          <w:szCs w:val="20"/>
        </w:rPr>
        <w:t xml:space="preserve"> </w:t>
      </w:r>
      <w:r w:rsidR="007254F1" w:rsidRPr="00541538">
        <w:rPr>
          <w:rFonts w:ascii="Georgia" w:hAnsi="Georgia"/>
          <w:color w:val="000000" w:themeColor="text1"/>
          <w:sz w:val="20"/>
          <w:szCs w:val="20"/>
        </w:rPr>
        <w:t>WFNR</w:t>
      </w:r>
      <w:r w:rsidR="00526DF1" w:rsidRPr="00541538">
        <w:rPr>
          <w:rFonts w:ascii="Georgia" w:hAnsi="Georgia"/>
          <w:color w:val="000000" w:themeColor="text1"/>
          <w:sz w:val="20"/>
          <w:szCs w:val="20"/>
        </w:rPr>
        <w:t>,</w:t>
      </w:r>
      <w:r w:rsidR="007254F1" w:rsidRPr="00541538">
        <w:rPr>
          <w:rFonts w:ascii="Georgia" w:hAnsi="Georgia"/>
          <w:color w:val="000000" w:themeColor="text1"/>
          <w:sz w:val="20"/>
          <w:szCs w:val="20"/>
        </w:rPr>
        <w:t xml:space="preserve"> Cape Town, South Africa</w:t>
      </w:r>
    </w:p>
    <w:p w14:paraId="50504BAE" w14:textId="10444901" w:rsidR="00056BC2" w:rsidRPr="00541538" w:rsidRDefault="00056BC2"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Andersson, E., &amp; Porter, M. (2017). </w:t>
      </w:r>
      <w:r w:rsidRPr="00541538">
        <w:rPr>
          <w:rFonts w:ascii="Georgia" w:hAnsi="Georgia"/>
          <w:i/>
          <w:iCs/>
          <w:color w:val="000000"/>
          <w:sz w:val="20"/>
          <w:szCs w:val="20"/>
        </w:rPr>
        <w:t>Exploring intra-individual differences in a paediatric typically developing cohort: How much variation is normal?</w:t>
      </w:r>
      <w:r w:rsidRPr="00541538">
        <w:rPr>
          <w:rFonts w:ascii="Georgia" w:hAnsi="Georgia"/>
          <w:color w:val="000000"/>
          <w:sz w:val="20"/>
          <w:szCs w:val="20"/>
        </w:rPr>
        <w:t>  Australasian Conference of Undergraduate Research, Adelaide, Australia.</w:t>
      </w:r>
    </w:p>
    <w:p w14:paraId="60E5ED29" w14:textId="1D9964ED" w:rsidR="00B642ED" w:rsidRPr="00541538" w:rsidRDefault="00B642ED"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Boulton, K., &amp; Porter, M. (2016, August). </w:t>
      </w:r>
      <w:r w:rsidRPr="00541538">
        <w:rPr>
          <w:rFonts w:ascii="Georgia" w:hAnsi="Georgia"/>
          <w:i/>
          <w:iCs/>
          <w:color w:val="000000"/>
          <w:sz w:val="20"/>
          <w:szCs w:val="20"/>
        </w:rPr>
        <w:t>Social Approach and Avoidance Behaviours: A Comparison between Williams syndrome and Social Anxiety Disorder.</w:t>
      </w:r>
      <w:r w:rsidRPr="00541538">
        <w:rPr>
          <w:rFonts w:ascii="Georgia" w:hAnsi="Georgia"/>
          <w:color w:val="000000"/>
          <w:sz w:val="20"/>
          <w:szCs w:val="20"/>
        </w:rPr>
        <w:t xml:space="preserve"> International Association for the Scientific Study of Intellectual and Developmental Disabilities World Congress, Melbourne, Australia. </w:t>
      </w:r>
    </w:p>
    <w:p w14:paraId="20C1A67A" w14:textId="748922D8" w:rsidR="00367AAB" w:rsidRPr="00541538" w:rsidRDefault="00367AAB"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Afshar, S., Porter, M.A., Barton, B., &amp; </w:t>
      </w:r>
      <w:proofErr w:type="spellStart"/>
      <w:r w:rsidRPr="00541538">
        <w:rPr>
          <w:rFonts w:ascii="Georgia" w:hAnsi="Georgia"/>
          <w:color w:val="000000"/>
          <w:sz w:val="20"/>
          <w:szCs w:val="20"/>
        </w:rPr>
        <w:t>Stormon</w:t>
      </w:r>
      <w:proofErr w:type="spellEnd"/>
      <w:r w:rsidRPr="00541538">
        <w:rPr>
          <w:rFonts w:ascii="Georgia" w:hAnsi="Georgia"/>
          <w:color w:val="000000"/>
          <w:sz w:val="20"/>
          <w:szCs w:val="20"/>
        </w:rPr>
        <w:t xml:space="preserve">, M. (2016). </w:t>
      </w:r>
      <w:r w:rsidRPr="00541538">
        <w:rPr>
          <w:rFonts w:ascii="Georgia" w:hAnsi="Georgia"/>
          <w:i/>
          <w:iCs/>
          <w:color w:val="000000"/>
          <w:sz w:val="20"/>
          <w:szCs w:val="20"/>
        </w:rPr>
        <w:t>Time Spent Waiting for Liver Transplantation Predicts Long-Term Cognitive Outcomes in Children with End-Stage Liver Disease.</w:t>
      </w:r>
      <w:r w:rsidRPr="00541538">
        <w:rPr>
          <w:rFonts w:ascii="Georgia" w:hAnsi="Georgia"/>
          <w:color w:val="000000"/>
          <w:sz w:val="20"/>
          <w:szCs w:val="20"/>
        </w:rPr>
        <w:t xml:space="preserve"> Presentation at Annual Meeting of the International Neuropsychological Society, Boston, USA.</w:t>
      </w:r>
    </w:p>
    <w:p w14:paraId="6FC82D29" w14:textId="77777777" w:rsidR="00B642ED" w:rsidRPr="00541538" w:rsidRDefault="00B642ED"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Porter, M., Byrne, A., Campbell, L., Mathieson, N., &amp; Boulton, K. (2016, August). </w:t>
      </w:r>
      <w:r w:rsidRPr="00541538">
        <w:rPr>
          <w:rFonts w:ascii="Georgia" w:hAnsi="Georgia"/>
          <w:i/>
          <w:iCs/>
          <w:color w:val="000000"/>
          <w:sz w:val="20"/>
          <w:szCs w:val="20"/>
        </w:rPr>
        <w:t xml:space="preserve">Social, Psychological and Behavioural Functioning in Williams syndrome, Down syndrome and </w:t>
      </w:r>
      <w:proofErr w:type="spellStart"/>
      <w:r w:rsidRPr="00541538">
        <w:rPr>
          <w:rFonts w:ascii="Georgia" w:hAnsi="Georgia"/>
          <w:i/>
          <w:iCs/>
          <w:color w:val="000000"/>
          <w:sz w:val="20"/>
          <w:szCs w:val="20"/>
        </w:rPr>
        <w:t>Velo</w:t>
      </w:r>
      <w:proofErr w:type="spellEnd"/>
      <w:r w:rsidRPr="00541538">
        <w:rPr>
          <w:rFonts w:ascii="Georgia" w:hAnsi="Georgia"/>
          <w:i/>
          <w:iCs/>
          <w:color w:val="000000"/>
          <w:sz w:val="20"/>
          <w:szCs w:val="20"/>
        </w:rPr>
        <w:t>-Cardio-facial syndrome: A Cross-syndrome and Individual Difference Approach.</w:t>
      </w:r>
      <w:r w:rsidRPr="00541538">
        <w:rPr>
          <w:rFonts w:ascii="Georgia" w:hAnsi="Georgia"/>
          <w:color w:val="000000"/>
          <w:sz w:val="20"/>
          <w:szCs w:val="20"/>
        </w:rPr>
        <w:t xml:space="preserve"> International Association for the Scientific Study of Intellectual and Developmental Disabilities World Congress, Melbourne, Australia. </w:t>
      </w:r>
    </w:p>
    <w:p w14:paraId="47D15F6E" w14:textId="7DD2B14D" w:rsidR="00D27306" w:rsidRPr="00541538" w:rsidRDefault="00D27306"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Reeve, J. L., &amp; Porter, M. A. (2016, August). </w:t>
      </w:r>
      <w:r w:rsidRPr="00541538">
        <w:rPr>
          <w:rFonts w:ascii="Georgia" w:hAnsi="Georgia"/>
          <w:i/>
          <w:iCs/>
          <w:color w:val="000000"/>
          <w:sz w:val="20"/>
          <w:szCs w:val="20"/>
        </w:rPr>
        <w:t xml:space="preserve">Developmental, Adaptive, Social and Behavioural Functioning </w:t>
      </w:r>
    </w:p>
    <w:p w14:paraId="61137A9A" w14:textId="171A7081" w:rsidR="00D27306" w:rsidRPr="00541538" w:rsidRDefault="00D27306" w:rsidP="00444122">
      <w:pPr>
        <w:numPr>
          <w:ilvl w:val="0"/>
          <w:numId w:val="7"/>
        </w:numPr>
        <w:rPr>
          <w:rFonts w:ascii="Georgia" w:hAnsi="Georgia"/>
          <w:color w:val="000000"/>
          <w:sz w:val="20"/>
          <w:szCs w:val="20"/>
        </w:rPr>
      </w:pPr>
      <w:r w:rsidRPr="00541538">
        <w:rPr>
          <w:rFonts w:ascii="Georgia" w:hAnsi="Georgia"/>
          <w:color w:val="000000"/>
          <w:sz w:val="20"/>
          <w:szCs w:val="20"/>
        </w:rPr>
        <w:t>Reeve, J. L., &amp; Porter, M. A</w:t>
      </w:r>
      <w:r w:rsidR="00727F97" w:rsidRPr="00541538">
        <w:rPr>
          <w:rFonts w:ascii="Georgia" w:hAnsi="Georgia"/>
          <w:color w:val="000000"/>
          <w:sz w:val="20"/>
          <w:szCs w:val="20"/>
        </w:rPr>
        <w:t>.</w:t>
      </w:r>
      <w:r w:rsidRPr="00541538">
        <w:rPr>
          <w:rFonts w:ascii="Georgia" w:hAnsi="Georgia"/>
          <w:color w:val="000000"/>
          <w:sz w:val="20"/>
          <w:szCs w:val="20"/>
        </w:rPr>
        <w:t xml:space="preserve"> (2016, July). </w:t>
      </w:r>
      <w:r w:rsidRPr="00541538">
        <w:rPr>
          <w:rFonts w:ascii="Georgia" w:hAnsi="Georgia"/>
          <w:i/>
          <w:iCs/>
          <w:color w:val="000000"/>
          <w:sz w:val="20"/>
          <w:szCs w:val="20"/>
        </w:rPr>
        <w:t>Neuropsychological Functioning in Preschool Children with Williams Syndrome and Autism Spectrum Disorder: A longitudinal Study.</w:t>
      </w:r>
      <w:r w:rsidRPr="00541538">
        <w:rPr>
          <w:rFonts w:ascii="Georgia" w:hAnsi="Georgia"/>
          <w:color w:val="000000"/>
          <w:sz w:val="20"/>
          <w:szCs w:val="20"/>
        </w:rPr>
        <w:t xml:space="preserve"> Presentation at Newcastle University for the North Eastern Autism Research Group.</w:t>
      </w:r>
    </w:p>
    <w:p w14:paraId="6FADA917" w14:textId="2F84B9EF"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Berry, J. &amp; Porter, M. (2015, November). </w:t>
      </w:r>
      <w:r w:rsidRPr="00541538">
        <w:rPr>
          <w:rFonts w:ascii="Georgia" w:hAnsi="Georgia"/>
          <w:i/>
          <w:iCs/>
          <w:color w:val="000000"/>
          <w:sz w:val="20"/>
          <w:szCs w:val="20"/>
        </w:rPr>
        <w:t>Neuropsychological Intervention: Could you be doing more for your patients?</w:t>
      </w:r>
      <w:r w:rsidRPr="00541538">
        <w:rPr>
          <w:rFonts w:ascii="Georgia" w:hAnsi="Georgia"/>
          <w:color w:val="000000"/>
          <w:sz w:val="20"/>
          <w:szCs w:val="20"/>
        </w:rPr>
        <w:t> </w:t>
      </w:r>
      <w:r w:rsidR="00270F8F" w:rsidRPr="00541538">
        <w:rPr>
          <w:rFonts w:ascii="Georgia" w:hAnsi="Georgia"/>
          <w:color w:val="000000"/>
          <w:sz w:val="20"/>
          <w:szCs w:val="20"/>
        </w:rPr>
        <w:t>Workshop</w:t>
      </w:r>
      <w:r w:rsidRPr="00541538">
        <w:rPr>
          <w:rFonts w:ascii="Georgia" w:hAnsi="Georgia"/>
          <w:color w:val="000000"/>
          <w:sz w:val="20"/>
          <w:szCs w:val="20"/>
        </w:rPr>
        <w:t xml:space="preserve"> conducted at the 21st Annual Conference APS College of Clinical Neuropsychologists, Shoal Bay.</w:t>
      </w:r>
    </w:p>
    <w:p w14:paraId="532B6F51" w14:textId="0DFB945E"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lastRenderedPageBreak/>
        <w:t>Honan, I., Hutchinson, D., Porter, M., &amp; Richard, M. (2015, July). </w:t>
      </w:r>
      <w:r w:rsidRPr="00541538">
        <w:rPr>
          <w:rFonts w:ascii="Georgia" w:hAnsi="Georgia"/>
          <w:i/>
          <w:iCs/>
          <w:color w:val="000000"/>
          <w:sz w:val="20"/>
          <w:szCs w:val="20"/>
        </w:rPr>
        <w:t xml:space="preserve">The Bayley Scales III: A performance comparison of Australian </w:t>
      </w:r>
      <w:proofErr w:type="gramStart"/>
      <w:r w:rsidRPr="00541538">
        <w:rPr>
          <w:rFonts w:ascii="Georgia" w:hAnsi="Georgia"/>
          <w:i/>
          <w:iCs/>
          <w:color w:val="000000"/>
          <w:sz w:val="20"/>
          <w:szCs w:val="20"/>
        </w:rPr>
        <w:t>12 month-old</w:t>
      </w:r>
      <w:proofErr w:type="gramEnd"/>
      <w:r w:rsidRPr="00541538">
        <w:rPr>
          <w:rFonts w:ascii="Georgia" w:hAnsi="Georgia"/>
          <w:i/>
          <w:iCs/>
          <w:color w:val="000000"/>
          <w:sz w:val="20"/>
          <w:szCs w:val="20"/>
        </w:rPr>
        <w:t xml:space="preserve"> children with the United States normative sample.</w:t>
      </w:r>
      <w:r w:rsidRPr="00541538">
        <w:rPr>
          <w:rFonts w:ascii="Georgia" w:hAnsi="Georgia"/>
          <w:color w:val="000000"/>
          <w:sz w:val="20"/>
          <w:szCs w:val="20"/>
        </w:rPr>
        <w:t> Poster session presented at the 5th Pacific Rim Conference of the International Neuropsychology Society (INS) and the 38th Annual Brain Impairment Conference of the Australasian Society for the Study of Brain Impairment (ASSBI), Sydney.</w:t>
      </w:r>
    </w:p>
    <w:p w14:paraId="598F1DD0" w14:textId="1E78072D"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Berry, J., &amp; Porter, M.A. (2014, September). </w:t>
      </w:r>
      <w:r w:rsidRPr="00541538">
        <w:rPr>
          <w:rFonts w:ascii="Georgia" w:hAnsi="Georgia"/>
          <w:i/>
          <w:iCs/>
          <w:color w:val="000000"/>
          <w:sz w:val="20"/>
          <w:szCs w:val="20"/>
        </w:rPr>
        <w:t>Practical aspects of conducting and evaluating neuropsychological intervention.</w:t>
      </w:r>
      <w:r w:rsidRPr="00541538">
        <w:rPr>
          <w:rFonts w:ascii="Georgia" w:hAnsi="Georgia"/>
          <w:color w:val="000000"/>
          <w:sz w:val="20"/>
          <w:szCs w:val="20"/>
        </w:rPr>
        <w:t xml:space="preserve">  </w:t>
      </w:r>
      <w:r w:rsidR="00270F8F" w:rsidRPr="00541538">
        <w:rPr>
          <w:rFonts w:ascii="Georgia" w:hAnsi="Georgia"/>
          <w:color w:val="000000"/>
          <w:sz w:val="20"/>
          <w:szCs w:val="20"/>
        </w:rPr>
        <w:t xml:space="preserve">Workshop at the </w:t>
      </w:r>
      <w:r w:rsidRPr="00541538">
        <w:rPr>
          <w:rFonts w:ascii="Georgia" w:hAnsi="Georgia"/>
          <w:color w:val="000000"/>
          <w:sz w:val="20"/>
          <w:szCs w:val="20"/>
        </w:rPr>
        <w:t>Neuropsychology Case Rounds, The Children's Hospital at Westmead, Sydney.</w:t>
      </w:r>
    </w:p>
    <w:p w14:paraId="1F17BD2C"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Ross, S., Sangster, J., Hodge, A., Porter, M., &amp; Chambers, M. (2012, November). </w:t>
      </w:r>
      <w:r w:rsidRPr="00541538">
        <w:rPr>
          <w:rFonts w:ascii="Georgia" w:hAnsi="Georgia"/>
          <w:i/>
          <w:iCs/>
          <w:color w:val="000000"/>
          <w:sz w:val="20"/>
          <w:szCs w:val="20"/>
        </w:rPr>
        <w:t>Attention difficulties in children and adolescents with a history of maltreatment.</w:t>
      </w:r>
      <w:r w:rsidRPr="00541538">
        <w:rPr>
          <w:rFonts w:ascii="Georgia" w:hAnsi="Georgia"/>
          <w:color w:val="000000"/>
          <w:sz w:val="20"/>
          <w:szCs w:val="20"/>
        </w:rPr>
        <w:t> Poster session presented at the College of Clinical Neuropsychology conference, Launceston, Tasmania.</w:t>
      </w:r>
    </w:p>
    <w:p w14:paraId="0F137786"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Porter, M., Freeth, M., Hanley, M., &amp; </w:t>
      </w:r>
      <w:proofErr w:type="spellStart"/>
      <w:r w:rsidRPr="00541538">
        <w:rPr>
          <w:rFonts w:ascii="Georgia" w:hAnsi="Georgia"/>
          <w:color w:val="000000"/>
          <w:sz w:val="20"/>
          <w:szCs w:val="20"/>
        </w:rPr>
        <w:t>Riby</w:t>
      </w:r>
      <w:proofErr w:type="spellEnd"/>
      <w:r w:rsidRPr="00541538">
        <w:rPr>
          <w:rFonts w:ascii="Georgia" w:hAnsi="Georgia"/>
          <w:color w:val="000000"/>
          <w:sz w:val="20"/>
          <w:szCs w:val="20"/>
        </w:rPr>
        <w:t>, D. (2011, April). </w:t>
      </w:r>
      <w:r w:rsidRPr="00541538">
        <w:rPr>
          <w:rFonts w:ascii="Georgia" w:hAnsi="Georgia"/>
          <w:i/>
          <w:iCs/>
          <w:color w:val="000000"/>
          <w:sz w:val="20"/>
          <w:szCs w:val="20"/>
        </w:rPr>
        <w:t>Attention to social information in Autism and Williams syndrome.</w:t>
      </w:r>
      <w:r w:rsidRPr="00541538">
        <w:rPr>
          <w:rFonts w:ascii="Georgia" w:hAnsi="Georgia"/>
          <w:color w:val="000000"/>
          <w:sz w:val="20"/>
          <w:szCs w:val="20"/>
        </w:rPr>
        <w:t> Symposium conducted at the Society for Research in Child Development Biennial Meeting, Montreal, Canada.</w:t>
      </w:r>
    </w:p>
    <w:p w14:paraId="522DC2EF"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Porter, M.A. (2010, November). </w:t>
      </w:r>
      <w:r w:rsidRPr="00541538">
        <w:rPr>
          <w:rFonts w:ascii="Georgia" w:hAnsi="Georgia"/>
          <w:i/>
          <w:iCs/>
          <w:color w:val="000000"/>
          <w:sz w:val="20"/>
          <w:szCs w:val="20"/>
        </w:rPr>
        <w:t>Emotion Recognition in Down syndrome and Williams syndrome. The Association of Psychologists in Developmental Disability Services.</w:t>
      </w:r>
      <w:r w:rsidRPr="00541538">
        <w:rPr>
          <w:rFonts w:ascii="Georgia" w:hAnsi="Georgia"/>
          <w:color w:val="000000"/>
          <w:sz w:val="20"/>
          <w:szCs w:val="20"/>
        </w:rPr>
        <w:t> Paper presented at the Psychology Annual Conference, Parramatta, Sydney.</w:t>
      </w:r>
    </w:p>
    <w:p w14:paraId="43C6C1F2"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Dodd, H.F., &amp; Porter, M.A. (2009, December). </w:t>
      </w:r>
      <w:r w:rsidRPr="00541538">
        <w:rPr>
          <w:rFonts w:ascii="Georgia" w:hAnsi="Georgia"/>
          <w:i/>
          <w:iCs/>
          <w:color w:val="000000"/>
          <w:sz w:val="20"/>
          <w:szCs w:val="20"/>
        </w:rPr>
        <w:t>Williams syndrome: An unusual profile of Anxiety.</w:t>
      </w:r>
      <w:r w:rsidRPr="00541538">
        <w:rPr>
          <w:rFonts w:ascii="Georgia" w:hAnsi="Georgia"/>
          <w:color w:val="000000"/>
          <w:sz w:val="20"/>
          <w:szCs w:val="20"/>
        </w:rPr>
        <w:t xml:space="preserve"> Poster session presented at the </w:t>
      </w:r>
      <w:proofErr w:type="spellStart"/>
      <w:r w:rsidRPr="00541538">
        <w:rPr>
          <w:rFonts w:ascii="Georgia" w:hAnsi="Georgia"/>
          <w:color w:val="000000"/>
          <w:sz w:val="20"/>
          <w:szCs w:val="20"/>
        </w:rPr>
        <w:t>The</w:t>
      </w:r>
      <w:proofErr w:type="spellEnd"/>
      <w:r w:rsidRPr="00541538">
        <w:rPr>
          <w:rFonts w:ascii="Georgia" w:hAnsi="Georgia"/>
          <w:color w:val="000000"/>
          <w:sz w:val="20"/>
          <w:szCs w:val="20"/>
        </w:rPr>
        <w:t xml:space="preserve"> British Psychological Society Division of Clinical Psychology Annual Conference, London, UK.</w:t>
      </w:r>
    </w:p>
    <w:p w14:paraId="3B0B276C"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Porter, M. &amp; </w:t>
      </w:r>
      <w:proofErr w:type="spellStart"/>
      <w:r w:rsidRPr="00541538">
        <w:rPr>
          <w:rFonts w:ascii="Georgia" w:hAnsi="Georgia"/>
          <w:color w:val="000000"/>
          <w:sz w:val="20"/>
          <w:szCs w:val="20"/>
        </w:rPr>
        <w:t>Kohnen</w:t>
      </w:r>
      <w:proofErr w:type="spellEnd"/>
      <w:r w:rsidRPr="00541538">
        <w:rPr>
          <w:rFonts w:ascii="Georgia" w:hAnsi="Georgia"/>
          <w:color w:val="000000"/>
          <w:sz w:val="20"/>
          <w:szCs w:val="20"/>
        </w:rPr>
        <w:t>, S. (2009, July). </w:t>
      </w:r>
      <w:r w:rsidRPr="00541538">
        <w:rPr>
          <w:rFonts w:ascii="Georgia" w:hAnsi="Georgia"/>
          <w:i/>
          <w:iCs/>
          <w:color w:val="000000"/>
          <w:sz w:val="20"/>
          <w:szCs w:val="20"/>
        </w:rPr>
        <w:t>Can spelling intervention improve the learning of new words in a child with phonological dysgraphia?</w:t>
      </w:r>
      <w:r w:rsidRPr="00541538">
        <w:rPr>
          <w:rFonts w:ascii="Georgia" w:hAnsi="Georgia"/>
          <w:color w:val="000000"/>
          <w:sz w:val="20"/>
          <w:szCs w:val="20"/>
        </w:rPr>
        <w:t> Paper presented at the 5th Australian Cognitive Neuropsychology and Cognitive Neuropsychiatry Research Forum, Sydney, Australia.</w:t>
      </w:r>
    </w:p>
    <w:p w14:paraId="35F43127"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Dodd, H.F., &amp; Porter, M.A. (2009, March). </w:t>
      </w:r>
      <w:r w:rsidRPr="00541538">
        <w:rPr>
          <w:rFonts w:ascii="Georgia" w:hAnsi="Georgia"/>
          <w:i/>
          <w:iCs/>
          <w:color w:val="000000"/>
          <w:sz w:val="20"/>
          <w:szCs w:val="20"/>
        </w:rPr>
        <w:t>Williams syndrome: An unusual profile of anxiety?</w:t>
      </w:r>
      <w:r w:rsidRPr="00541538">
        <w:rPr>
          <w:rFonts w:ascii="Georgia" w:hAnsi="Georgia"/>
          <w:color w:val="000000"/>
          <w:sz w:val="20"/>
          <w:szCs w:val="20"/>
        </w:rPr>
        <w:t> Poster session presented at the Anxiety Disorders Association of America Conference 29th Annual Conference, New Mexico, USA.</w:t>
      </w:r>
    </w:p>
    <w:p w14:paraId="7BA9E036"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Benson, S., &amp; Porter, M.A. (2008, October). </w:t>
      </w:r>
      <w:r w:rsidRPr="00541538">
        <w:rPr>
          <w:rFonts w:ascii="Georgia" w:hAnsi="Georgia"/>
          <w:i/>
          <w:iCs/>
          <w:color w:val="000000"/>
          <w:sz w:val="20"/>
          <w:szCs w:val="20"/>
        </w:rPr>
        <w:t>Social enhancement training in paediatric Traumatic Brain Injury.</w:t>
      </w:r>
      <w:r w:rsidRPr="00541538">
        <w:rPr>
          <w:rFonts w:ascii="Georgia" w:hAnsi="Georgia"/>
          <w:color w:val="000000"/>
          <w:sz w:val="20"/>
          <w:szCs w:val="20"/>
        </w:rPr>
        <w:t> Presentation given at the NSW BIRP Forum, Forster, Australia.</w:t>
      </w:r>
    </w:p>
    <w:p w14:paraId="3F0B678F"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Van </w:t>
      </w:r>
      <w:proofErr w:type="spellStart"/>
      <w:r w:rsidRPr="00541538">
        <w:rPr>
          <w:rFonts w:ascii="Georgia" w:hAnsi="Georgia"/>
          <w:color w:val="000000"/>
          <w:sz w:val="20"/>
          <w:szCs w:val="20"/>
        </w:rPr>
        <w:t>Deb</w:t>
      </w:r>
      <w:proofErr w:type="spellEnd"/>
      <w:r w:rsidRPr="00541538">
        <w:rPr>
          <w:rFonts w:ascii="Georgia" w:hAnsi="Georgia"/>
          <w:color w:val="000000"/>
          <w:sz w:val="20"/>
          <w:szCs w:val="20"/>
        </w:rPr>
        <w:t xml:space="preserve"> Berg, S., Barton, B., &amp; Porter, M.A. (2008, September). </w:t>
      </w:r>
      <w:r w:rsidRPr="00541538">
        <w:rPr>
          <w:rFonts w:ascii="Georgia" w:hAnsi="Georgia"/>
          <w:i/>
          <w:iCs/>
          <w:color w:val="000000"/>
          <w:sz w:val="20"/>
          <w:szCs w:val="20"/>
        </w:rPr>
        <w:t xml:space="preserve">The Mathematical Profile of Children with </w:t>
      </w:r>
      <w:proofErr w:type="spellStart"/>
      <w:r w:rsidRPr="00541538">
        <w:rPr>
          <w:rFonts w:ascii="Georgia" w:hAnsi="Georgia"/>
          <w:i/>
          <w:iCs/>
          <w:color w:val="000000"/>
          <w:sz w:val="20"/>
          <w:szCs w:val="20"/>
        </w:rPr>
        <w:t>Velocardiofacial</w:t>
      </w:r>
      <w:proofErr w:type="spellEnd"/>
      <w:r w:rsidRPr="00541538">
        <w:rPr>
          <w:rFonts w:ascii="Georgia" w:hAnsi="Georgia"/>
          <w:i/>
          <w:iCs/>
          <w:color w:val="000000"/>
          <w:sz w:val="20"/>
          <w:szCs w:val="20"/>
        </w:rPr>
        <w:t xml:space="preserve"> Syndrome (VCFS).</w:t>
      </w:r>
      <w:r w:rsidRPr="00541538">
        <w:rPr>
          <w:rFonts w:ascii="Georgia" w:hAnsi="Georgia"/>
          <w:color w:val="000000"/>
          <w:sz w:val="20"/>
          <w:szCs w:val="20"/>
        </w:rPr>
        <w:t> Presentation given at the British Psychological Society Conference, Southampton, UK.</w:t>
      </w:r>
    </w:p>
    <w:p w14:paraId="3168B07A"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Porter, M.A. (2007, July). </w:t>
      </w:r>
      <w:r w:rsidRPr="00541538">
        <w:rPr>
          <w:rFonts w:ascii="Georgia" w:hAnsi="Georgia"/>
          <w:i/>
          <w:iCs/>
          <w:color w:val="000000"/>
          <w:sz w:val="20"/>
          <w:szCs w:val="20"/>
        </w:rPr>
        <w:t xml:space="preserve">Social Functioning in Children Following Traumatic Brain </w:t>
      </w:r>
      <w:proofErr w:type="spellStart"/>
      <w:r w:rsidRPr="00541538">
        <w:rPr>
          <w:rFonts w:ascii="Georgia" w:hAnsi="Georgia"/>
          <w:i/>
          <w:iCs/>
          <w:color w:val="000000"/>
          <w:sz w:val="20"/>
          <w:szCs w:val="20"/>
        </w:rPr>
        <w:t>Injury.</w:t>
      </w:r>
      <w:r w:rsidRPr="00541538">
        <w:rPr>
          <w:rFonts w:ascii="Georgia" w:hAnsi="Georgia"/>
          <w:color w:val="000000"/>
          <w:sz w:val="20"/>
          <w:szCs w:val="20"/>
        </w:rPr>
        <w:t>Presentation</w:t>
      </w:r>
      <w:proofErr w:type="spellEnd"/>
      <w:r w:rsidRPr="00541538">
        <w:rPr>
          <w:rFonts w:ascii="Georgia" w:hAnsi="Georgia"/>
          <w:color w:val="000000"/>
          <w:sz w:val="20"/>
          <w:szCs w:val="20"/>
        </w:rPr>
        <w:t xml:space="preserve"> given at the 11th Brain Injury Research Forum: Friendships and Brain Injury, Sydney.</w:t>
      </w:r>
    </w:p>
    <w:p w14:paraId="18471276" w14:textId="77777777" w:rsidR="00307DB5" w:rsidRPr="00541538"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 xml:space="preserve">Porter, M.A., Peterson, C., Ruffman, T., &amp; </w:t>
      </w:r>
      <w:proofErr w:type="spellStart"/>
      <w:r w:rsidRPr="00541538">
        <w:rPr>
          <w:rFonts w:ascii="Georgia" w:hAnsi="Georgia"/>
          <w:color w:val="000000"/>
          <w:sz w:val="20"/>
          <w:szCs w:val="20"/>
        </w:rPr>
        <w:t>DeRosnay</w:t>
      </w:r>
      <w:proofErr w:type="spellEnd"/>
      <w:r w:rsidRPr="00541538">
        <w:rPr>
          <w:rFonts w:ascii="Georgia" w:hAnsi="Georgia"/>
          <w:color w:val="000000"/>
          <w:sz w:val="20"/>
          <w:szCs w:val="20"/>
        </w:rPr>
        <w:t>, M. (2007, July). </w:t>
      </w:r>
      <w:r w:rsidRPr="00541538">
        <w:rPr>
          <w:rFonts w:ascii="Georgia" w:hAnsi="Georgia"/>
          <w:i/>
          <w:iCs/>
          <w:color w:val="000000"/>
          <w:sz w:val="20"/>
          <w:szCs w:val="20"/>
        </w:rPr>
        <w:t>Where do we go from here? The future of social cognition research with young children and atypical populations.</w:t>
      </w:r>
      <w:r w:rsidRPr="00541538">
        <w:rPr>
          <w:rFonts w:ascii="Georgia" w:hAnsi="Georgia"/>
          <w:color w:val="000000"/>
          <w:sz w:val="20"/>
          <w:szCs w:val="20"/>
        </w:rPr>
        <w:t> Presentation given at the Australasian Human Development Conference, Sydney.</w:t>
      </w:r>
    </w:p>
    <w:p w14:paraId="156D04E6" w14:textId="1958C2C7" w:rsidR="003E6BDB" w:rsidRPr="00F167D0" w:rsidRDefault="00307DB5" w:rsidP="00444122">
      <w:pPr>
        <w:numPr>
          <w:ilvl w:val="0"/>
          <w:numId w:val="7"/>
        </w:numPr>
        <w:rPr>
          <w:rFonts w:ascii="Georgia" w:hAnsi="Georgia"/>
          <w:color w:val="000000"/>
          <w:sz w:val="20"/>
          <w:szCs w:val="20"/>
        </w:rPr>
      </w:pPr>
      <w:r w:rsidRPr="00541538">
        <w:rPr>
          <w:rFonts w:ascii="Georgia" w:hAnsi="Georgia"/>
          <w:color w:val="000000"/>
          <w:sz w:val="20"/>
          <w:szCs w:val="20"/>
        </w:rPr>
        <w:t>Porter, M.A., &amp; Coltheart, M. (2006, March). </w:t>
      </w:r>
      <w:r w:rsidRPr="00541538">
        <w:rPr>
          <w:rFonts w:ascii="Georgia" w:hAnsi="Georgia"/>
          <w:i/>
          <w:iCs/>
          <w:color w:val="000000"/>
          <w:sz w:val="20"/>
          <w:szCs w:val="20"/>
        </w:rPr>
        <w:t>A cognitive neuropsychological model of social processing.</w:t>
      </w:r>
      <w:r w:rsidRPr="00541538">
        <w:rPr>
          <w:rFonts w:ascii="Georgia" w:hAnsi="Georgia"/>
          <w:color w:val="000000"/>
          <w:sz w:val="20"/>
          <w:szCs w:val="20"/>
        </w:rPr>
        <w:t> Paper presented at the Inaugural Conference of the Developmental Cognitive Neuropsychology Research Unit, Children's Hospital at Westmead, Sydney.</w:t>
      </w:r>
    </w:p>
    <w:sectPr w:rsidR="003E6BDB" w:rsidRPr="00F167D0" w:rsidSect="009E23C9">
      <w:footerReference w:type="default" r:id="rId16"/>
      <w:pgSz w:w="11906" w:h="16838" w:code="9"/>
      <w:pgMar w:top="-1418" w:right="680" w:bottom="709" w:left="851" w:header="720" w:footer="35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8F67" w14:textId="77777777" w:rsidR="007A5D12" w:rsidRDefault="007A5D12" w:rsidP="00BE70CC">
      <w:r>
        <w:separator/>
      </w:r>
    </w:p>
    <w:p w14:paraId="7A832F37" w14:textId="77777777" w:rsidR="007A5D12" w:rsidRDefault="007A5D12"/>
  </w:endnote>
  <w:endnote w:type="continuationSeparator" w:id="0">
    <w:p w14:paraId="35BD9DB8" w14:textId="77777777" w:rsidR="007A5D12" w:rsidRDefault="007A5D12" w:rsidP="00BE70CC">
      <w:r>
        <w:continuationSeparator/>
      </w:r>
    </w:p>
    <w:p w14:paraId="4658759C" w14:textId="77777777" w:rsidR="007A5D12" w:rsidRDefault="007A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Black">
    <w:altName w:val="Times New Roman"/>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National-Extrabold">
    <w:altName w:val="Times New Roman"/>
    <w:panose1 w:val="020B0604020202020204"/>
    <w:charset w:val="00"/>
    <w:family w:val="auto"/>
    <w:pitch w:val="variable"/>
    <w:sig w:usb0="00000001" w:usb1="5000207B" w:usb2="00000010" w:usb3="00000000" w:csb0="0000009B" w:csb1="00000000"/>
  </w:font>
  <w:font w:name="National-Thin">
    <w:altName w:val="Times New Roman"/>
    <w:panose1 w:val="020B0604020202020204"/>
    <w:charset w:val="00"/>
    <w:family w:val="auto"/>
    <w:pitch w:val="variable"/>
    <w:sig w:usb0="A10000FF" w:usb1="5001207B" w:usb2="00000010" w:usb3="00000000" w:csb0="0000009B" w:csb1="00000000"/>
  </w:font>
  <w:font w:name="Tahoma">
    <w:panose1 w:val="020B0604030504040204"/>
    <w:charset w:val="00"/>
    <w:family w:val="swiss"/>
    <w:pitch w:val="variable"/>
    <w:sig w:usb0="E1002EFF" w:usb1="C000605B" w:usb2="00000029" w:usb3="00000000" w:csb0="000101FF" w:csb1="00000000"/>
  </w:font>
  <w:font w:name="Newzald Book">
    <w:altName w:val="Segoe Script"/>
    <w:panose1 w:val="020B0604020202020204"/>
    <w:charset w:val="4D"/>
    <w:family w:val="roman"/>
    <w:notTrueType/>
    <w:pitch w:val="default"/>
    <w:sig w:usb0="00000003" w:usb1="00000000" w:usb2="00000000" w:usb3="00000000" w:csb0="00000001" w:csb1="00000000"/>
  </w:font>
  <w:font w:name="National Extrabold">
    <w:altName w:val="Calibri"/>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Newzald-Book">
    <w:altName w:val="Segoe Script"/>
    <w:panose1 w:val="020B0604020202020204"/>
    <w:charset w:val="00"/>
    <w:family w:val="auto"/>
    <w:notTrueType/>
    <w:pitch w:val="variable"/>
    <w:sig w:usb0="00000003" w:usb1="00000000" w:usb2="00000000" w:usb3="00000000" w:csb0="00000001" w:csb1="00000000"/>
  </w:font>
  <w:font w:name="Newzald-BookItalic">
    <w:panose1 w:val="020B0604020202020204"/>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927495"/>
      <w:docPartObj>
        <w:docPartGallery w:val="Page Numbers (Bottom of Page)"/>
        <w:docPartUnique/>
      </w:docPartObj>
    </w:sdtPr>
    <w:sdtEndPr>
      <w:rPr>
        <w:noProof/>
      </w:rPr>
    </w:sdtEndPr>
    <w:sdtContent>
      <w:p w14:paraId="14C4DD06" w14:textId="71CFD571" w:rsidR="00C92FB9" w:rsidRDefault="00C92FB9">
        <w:pPr>
          <w:pStyle w:val="Footer"/>
          <w:jc w:val="right"/>
        </w:pPr>
        <w:r w:rsidRPr="000D6AEC">
          <w:rPr>
            <w:sz w:val="18"/>
            <w:szCs w:val="18"/>
          </w:rPr>
          <w:fldChar w:fldCharType="begin"/>
        </w:r>
        <w:r w:rsidRPr="000D6AEC">
          <w:rPr>
            <w:sz w:val="18"/>
            <w:szCs w:val="18"/>
          </w:rPr>
          <w:instrText xml:space="preserve"> PAGE   \* MERGEFORMAT </w:instrText>
        </w:r>
        <w:r w:rsidRPr="000D6AEC">
          <w:rPr>
            <w:sz w:val="18"/>
            <w:szCs w:val="18"/>
          </w:rPr>
          <w:fldChar w:fldCharType="separate"/>
        </w:r>
        <w:r>
          <w:rPr>
            <w:noProof/>
            <w:sz w:val="18"/>
            <w:szCs w:val="18"/>
          </w:rPr>
          <w:t>1</w:t>
        </w:r>
        <w:r w:rsidRPr="000D6AEC">
          <w:rPr>
            <w:noProof/>
            <w:sz w:val="18"/>
            <w:szCs w:val="18"/>
          </w:rPr>
          <w:fldChar w:fldCharType="end"/>
        </w:r>
      </w:p>
    </w:sdtContent>
  </w:sdt>
  <w:p w14:paraId="2677D90E" w14:textId="77777777" w:rsidR="00C92FB9" w:rsidRDefault="00C9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498D" w14:textId="77777777" w:rsidR="007A5D12" w:rsidRDefault="007A5D12" w:rsidP="00BE70CC">
      <w:r>
        <w:separator/>
      </w:r>
    </w:p>
    <w:p w14:paraId="0F6A7DE4" w14:textId="77777777" w:rsidR="007A5D12" w:rsidRDefault="007A5D12"/>
  </w:footnote>
  <w:footnote w:type="continuationSeparator" w:id="0">
    <w:p w14:paraId="6EF4EA9B" w14:textId="77777777" w:rsidR="007A5D12" w:rsidRDefault="007A5D12" w:rsidP="00BE70CC">
      <w:r>
        <w:continuationSeparator/>
      </w:r>
    </w:p>
    <w:p w14:paraId="44D92608" w14:textId="77777777" w:rsidR="007A5D12" w:rsidRDefault="007A5D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3898"/>
    <w:multiLevelType w:val="hybridMultilevel"/>
    <w:tmpl w:val="B756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E1988"/>
    <w:multiLevelType w:val="multilevel"/>
    <w:tmpl w:val="32DE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B42AE"/>
    <w:multiLevelType w:val="hybridMultilevel"/>
    <w:tmpl w:val="1BBE8C7E"/>
    <w:lvl w:ilvl="0" w:tplc="0C090001">
      <w:start w:val="1"/>
      <w:numFmt w:val="decimal"/>
      <w:pStyle w:val="SubheadLVL1"/>
      <w:lvlText w:val="%1."/>
      <w:lvlJc w:val="left"/>
      <w:pPr>
        <w:ind w:left="360" w:hanging="360"/>
      </w:pPr>
    </w:lvl>
    <w:lvl w:ilvl="1" w:tplc="0C090003" w:tentative="1">
      <w:start w:val="1"/>
      <w:numFmt w:val="lowerLetter"/>
      <w:lvlText w:val="%2."/>
      <w:lvlJc w:val="left"/>
      <w:pPr>
        <w:ind w:left="-2388" w:hanging="360"/>
      </w:pPr>
    </w:lvl>
    <w:lvl w:ilvl="2" w:tplc="0C090005" w:tentative="1">
      <w:start w:val="1"/>
      <w:numFmt w:val="lowerRoman"/>
      <w:lvlText w:val="%3."/>
      <w:lvlJc w:val="right"/>
      <w:pPr>
        <w:ind w:left="-1668" w:hanging="180"/>
      </w:pPr>
    </w:lvl>
    <w:lvl w:ilvl="3" w:tplc="0C090001" w:tentative="1">
      <w:start w:val="1"/>
      <w:numFmt w:val="decimal"/>
      <w:lvlText w:val="%4."/>
      <w:lvlJc w:val="left"/>
      <w:pPr>
        <w:ind w:left="-948" w:hanging="360"/>
      </w:pPr>
    </w:lvl>
    <w:lvl w:ilvl="4" w:tplc="0C090003" w:tentative="1">
      <w:start w:val="1"/>
      <w:numFmt w:val="lowerLetter"/>
      <w:lvlText w:val="%5."/>
      <w:lvlJc w:val="left"/>
      <w:pPr>
        <w:ind w:left="-228" w:hanging="360"/>
      </w:pPr>
    </w:lvl>
    <w:lvl w:ilvl="5" w:tplc="0C090005" w:tentative="1">
      <w:start w:val="1"/>
      <w:numFmt w:val="lowerRoman"/>
      <w:lvlText w:val="%6."/>
      <w:lvlJc w:val="right"/>
      <w:pPr>
        <w:ind w:left="492" w:hanging="180"/>
      </w:pPr>
    </w:lvl>
    <w:lvl w:ilvl="6" w:tplc="0C090001" w:tentative="1">
      <w:start w:val="1"/>
      <w:numFmt w:val="decimal"/>
      <w:lvlText w:val="%7."/>
      <w:lvlJc w:val="left"/>
      <w:pPr>
        <w:ind w:left="1212" w:hanging="360"/>
      </w:pPr>
    </w:lvl>
    <w:lvl w:ilvl="7" w:tplc="0C090003" w:tentative="1">
      <w:start w:val="1"/>
      <w:numFmt w:val="lowerLetter"/>
      <w:lvlText w:val="%8."/>
      <w:lvlJc w:val="left"/>
      <w:pPr>
        <w:ind w:left="1932" w:hanging="360"/>
      </w:pPr>
    </w:lvl>
    <w:lvl w:ilvl="8" w:tplc="0C090005" w:tentative="1">
      <w:start w:val="1"/>
      <w:numFmt w:val="lowerRoman"/>
      <w:lvlText w:val="%9."/>
      <w:lvlJc w:val="right"/>
      <w:pPr>
        <w:ind w:left="2652" w:hanging="180"/>
      </w:pPr>
    </w:lvl>
  </w:abstractNum>
  <w:abstractNum w:abstractNumId="3" w15:restartNumberingAfterBreak="0">
    <w:nsid w:val="57760E41"/>
    <w:multiLevelType w:val="hybridMultilevel"/>
    <w:tmpl w:val="57C20B44"/>
    <w:lvl w:ilvl="0" w:tplc="0C090001">
      <w:start w:val="1"/>
      <w:numFmt w:val="bullet"/>
      <w:pStyle w:val="3-bodybulletsrevlastlin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B91CC9"/>
    <w:multiLevelType w:val="multilevel"/>
    <w:tmpl w:val="274E35D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6A6607EE"/>
    <w:multiLevelType w:val="hybridMultilevel"/>
    <w:tmpl w:val="3D904340"/>
    <w:lvl w:ilvl="0" w:tplc="0C090001">
      <w:start w:val="1"/>
      <w:numFmt w:val="bullet"/>
      <w:pStyle w:val="Bod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34693B"/>
    <w:multiLevelType w:val="multilevel"/>
    <w:tmpl w:val="C43018EE"/>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CC"/>
    <w:rsid w:val="00000439"/>
    <w:rsid w:val="0000108F"/>
    <w:rsid w:val="000019FB"/>
    <w:rsid w:val="00001BBB"/>
    <w:rsid w:val="00001E58"/>
    <w:rsid w:val="00001EE8"/>
    <w:rsid w:val="00001F6F"/>
    <w:rsid w:val="00002038"/>
    <w:rsid w:val="000024A8"/>
    <w:rsid w:val="000046FF"/>
    <w:rsid w:val="00005FB3"/>
    <w:rsid w:val="00006B8F"/>
    <w:rsid w:val="00006E90"/>
    <w:rsid w:val="0000756A"/>
    <w:rsid w:val="00010752"/>
    <w:rsid w:val="000123BE"/>
    <w:rsid w:val="000137E1"/>
    <w:rsid w:val="00014AFF"/>
    <w:rsid w:val="000152A1"/>
    <w:rsid w:val="000157E1"/>
    <w:rsid w:val="00016705"/>
    <w:rsid w:val="0001759D"/>
    <w:rsid w:val="00017FAC"/>
    <w:rsid w:val="0002048B"/>
    <w:rsid w:val="000223A0"/>
    <w:rsid w:val="00022EE9"/>
    <w:rsid w:val="000237F3"/>
    <w:rsid w:val="00023DD1"/>
    <w:rsid w:val="00024F4F"/>
    <w:rsid w:val="0002603F"/>
    <w:rsid w:val="00026BE1"/>
    <w:rsid w:val="00026C96"/>
    <w:rsid w:val="00027A3F"/>
    <w:rsid w:val="0003013C"/>
    <w:rsid w:val="00030CCE"/>
    <w:rsid w:val="00032134"/>
    <w:rsid w:val="000323AC"/>
    <w:rsid w:val="00032D50"/>
    <w:rsid w:val="000337E7"/>
    <w:rsid w:val="00034551"/>
    <w:rsid w:val="00036408"/>
    <w:rsid w:val="00037D53"/>
    <w:rsid w:val="000408FD"/>
    <w:rsid w:val="000425A9"/>
    <w:rsid w:val="00042CFC"/>
    <w:rsid w:val="00042EA3"/>
    <w:rsid w:val="000430E2"/>
    <w:rsid w:val="00043E4D"/>
    <w:rsid w:val="00044B46"/>
    <w:rsid w:val="00044CA9"/>
    <w:rsid w:val="00044F2C"/>
    <w:rsid w:val="0004551D"/>
    <w:rsid w:val="000473FC"/>
    <w:rsid w:val="000513A4"/>
    <w:rsid w:val="000531DD"/>
    <w:rsid w:val="000542BC"/>
    <w:rsid w:val="000563B3"/>
    <w:rsid w:val="00056BC2"/>
    <w:rsid w:val="00056DE6"/>
    <w:rsid w:val="00056FE5"/>
    <w:rsid w:val="00060767"/>
    <w:rsid w:val="00060D18"/>
    <w:rsid w:val="0006168D"/>
    <w:rsid w:val="00061EF7"/>
    <w:rsid w:val="00063291"/>
    <w:rsid w:val="000641C7"/>
    <w:rsid w:val="00064DA7"/>
    <w:rsid w:val="00065865"/>
    <w:rsid w:val="000676F4"/>
    <w:rsid w:val="000708F0"/>
    <w:rsid w:val="0007104D"/>
    <w:rsid w:val="00071F5A"/>
    <w:rsid w:val="000720CF"/>
    <w:rsid w:val="000729BD"/>
    <w:rsid w:val="00072A57"/>
    <w:rsid w:val="00073350"/>
    <w:rsid w:val="00073A7C"/>
    <w:rsid w:val="0007477F"/>
    <w:rsid w:val="0007560F"/>
    <w:rsid w:val="00075774"/>
    <w:rsid w:val="00081009"/>
    <w:rsid w:val="00081D86"/>
    <w:rsid w:val="00082278"/>
    <w:rsid w:val="00082E6B"/>
    <w:rsid w:val="00082E95"/>
    <w:rsid w:val="000849DC"/>
    <w:rsid w:val="00087D42"/>
    <w:rsid w:val="00090ED7"/>
    <w:rsid w:val="00091B83"/>
    <w:rsid w:val="000925F4"/>
    <w:rsid w:val="00093F0A"/>
    <w:rsid w:val="00094467"/>
    <w:rsid w:val="0009447B"/>
    <w:rsid w:val="000958A9"/>
    <w:rsid w:val="00096AF3"/>
    <w:rsid w:val="000A09D9"/>
    <w:rsid w:val="000A192F"/>
    <w:rsid w:val="000A1BFD"/>
    <w:rsid w:val="000A46D0"/>
    <w:rsid w:val="000B0250"/>
    <w:rsid w:val="000B06AA"/>
    <w:rsid w:val="000B2DBB"/>
    <w:rsid w:val="000B3AEB"/>
    <w:rsid w:val="000B450F"/>
    <w:rsid w:val="000B49BF"/>
    <w:rsid w:val="000B4AC8"/>
    <w:rsid w:val="000B4ECE"/>
    <w:rsid w:val="000B50D3"/>
    <w:rsid w:val="000B5284"/>
    <w:rsid w:val="000B5F79"/>
    <w:rsid w:val="000B64B9"/>
    <w:rsid w:val="000C08D1"/>
    <w:rsid w:val="000C0E69"/>
    <w:rsid w:val="000C1271"/>
    <w:rsid w:val="000C1459"/>
    <w:rsid w:val="000C20E8"/>
    <w:rsid w:val="000C452E"/>
    <w:rsid w:val="000C471C"/>
    <w:rsid w:val="000C5692"/>
    <w:rsid w:val="000C7684"/>
    <w:rsid w:val="000D0077"/>
    <w:rsid w:val="000D0B14"/>
    <w:rsid w:val="000D1F88"/>
    <w:rsid w:val="000D29D1"/>
    <w:rsid w:val="000D2C6C"/>
    <w:rsid w:val="000D3B76"/>
    <w:rsid w:val="000D4405"/>
    <w:rsid w:val="000D4EF1"/>
    <w:rsid w:val="000D509A"/>
    <w:rsid w:val="000D5B6B"/>
    <w:rsid w:val="000D6795"/>
    <w:rsid w:val="000D6AEC"/>
    <w:rsid w:val="000D7605"/>
    <w:rsid w:val="000D7623"/>
    <w:rsid w:val="000D7989"/>
    <w:rsid w:val="000E0179"/>
    <w:rsid w:val="000E0F67"/>
    <w:rsid w:val="000E1027"/>
    <w:rsid w:val="000E14B5"/>
    <w:rsid w:val="000E17FC"/>
    <w:rsid w:val="000E289E"/>
    <w:rsid w:val="000E296F"/>
    <w:rsid w:val="000E4CD3"/>
    <w:rsid w:val="000E52A4"/>
    <w:rsid w:val="000E6341"/>
    <w:rsid w:val="000E6385"/>
    <w:rsid w:val="000E75D5"/>
    <w:rsid w:val="000E76B0"/>
    <w:rsid w:val="000F0521"/>
    <w:rsid w:val="000F25CA"/>
    <w:rsid w:val="000F2AF4"/>
    <w:rsid w:val="000F3266"/>
    <w:rsid w:val="000F34E7"/>
    <w:rsid w:val="000F3FE5"/>
    <w:rsid w:val="000F510E"/>
    <w:rsid w:val="000F67A7"/>
    <w:rsid w:val="000F6891"/>
    <w:rsid w:val="000F6949"/>
    <w:rsid w:val="00100D7C"/>
    <w:rsid w:val="00101225"/>
    <w:rsid w:val="00102090"/>
    <w:rsid w:val="00102999"/>
    <w:rsid w:val="00103DF9"/>
    <w:rsid w:val="00104BBE"/>
    <w:rsid w:val="00104BF8"/>
    <w:rsid w:val="00105171"/>
    <w:rsid w:val="00105786"/>
    <w:rsid w:val="00106558"/>
    <w:rsid w:val="00106EFB"/>
    <w:rsid w:val="00107732"/>
    <w:rsid w:val="00107C31"/>
    <w:rsid w:val="001114DB"/>
    <w:rsid w:val="00111E6A"/>
    <w:rsid w:val="001127BC"/>
    <w:rsid w:val="001128AD"/>
    <w:rsid w:val="00114731"/>
    <w:rsid w:val="00116297"/>
    <w:rsid w:val="00117AE0"/>
    <w:rsid w:val="00117B29"/>
    <w:rsid w:val="00117B3E"/>
    <w:rsid w:val="00120861"/>
    <w:rsid w:val="00120E8C"/>
    <w:rsid w:val="001217A5"/>
    <w:rsid w:val="0012273A"/>
    <w:rsid w:val="00122B4D"/>
    <w:rsid w:val="001247AA"/>
    <w:rsid w:val="001249B3"/>
    <w:rsid w:val="00124C3E"/>
    <w:rsid w:val="00126079"/>
    <w:rsid w:val="00126599"/>
    <w:rsid w:val="00126928"/>
    <w:rsid w:val="0012780C"/>
    <w:rsid w:val="00127D6D"/>
    <w:rsid w:val="00127FD2"/>
    <w:rsid w:val="00131560"/>
    <w:rsid w:val="00131C8E"/>
    <w:rsid w:val="00132288"/>
    <w:rsid w:val="00132C58"/>
    <w:rsid w:val="00133C16"/>
    <w:rsid w:val="001363BD"/>
    <w:rsid w:val="00137567"/>
    <w:rsid w:val="00137968"/>
    <w:rsid w:val="00137F1A"/>
    <w:rsid w:val="001404A4"/>
    <w:rsid w:val="0014163E"/>
    <w:rsid w:val="0014618A"/>
    <w:rsid w:val="001468BD"/>
    <w:rsid w:val="00146916"/>
    <w:rsid w:val="0014713A"/>
    <w:rsid w:val="0015008C"/>
    <w:rsid w:val="00150A23"/>
    <w:rsid w:val="00150C66"/>
    <w:rsid w:val="00150E26"/>
    <w:rsid w:val="00150E2B"/>
    <w:rsid w:val="00151F32"/>
    <w:rsid w:val="0015201C"/>
    <w:rsid w:val="00155722"/>
    <w:rsid w:val="0015637D"/>
    <w:rsid w:val="00156E65"/>
    <w:rsid w:val="00160DEE"/>
    <w:rsid w:val="00161033"/>
    <w:rsid w:val="00161DBF"/>
    <w:rsid w:val="0016215E"/>
    <w:rsid w:val="00162A7A"/>
    <w:rsid w:val="00163375"/>
    <w:rsid w:val="00164F5B"/>
    <w:rsid w:val="001706D2"/>
    <w:rsid w:val="00173527"/>
    <w:rsid w:val="00173D01"/>
    <w:rsid w:val="00174CF7"/>
    <w:rsid w:val="00175EFD"/>
    <w:rsid w:val="00176C1F"/>
    <w:rsid w:val="00177DF1"/>
    <w:rsid w:val="00181459"/>
    <w:rsid w:val="00182A8B"/>
    <w:rsid w:val="00182F1D"/>
    <w:rsid w:val="00183771"/>
    <w:rsid w:val="001843D8"/>
    <w:rsid w:val="00185B20"/>
    <w:rsid w:val="00185F81"/>
    <w:rsid w:val="001861E4"/>
    <w:rsid w:val="00186311"/>
    <w:rsid w:val="001866D6"/>
    <w:rsid w:val="00186981"/>
    <w:rsid w:val="00187D48"/>
    <w:rsid w:val="00187FBA"/>
    <w:rsid w:val="00190DC7"/>
    <w:rsid w:val="00191C7B"/>
    <w:rsid w:val="00192671"/>
    <w:rsid w:val="001930E2"/>
    <w:rsid w:val="00193576"/>
    <w:rsid w:val="0019387E"/>
    <w:rsid w:val="001979D4"/>
    <w:rsid w:val="00197D7B"/>
    <w:rsid w:val="001A102B"/>
    <w:rsid w:val="001A131E"/>
    <w:rsid w:val="001A1CB5"/>
    <w:rsid w:val="001A26E1"/>
    <w:rsid w:val="001A39E7"/>
    <w:rsid w:val="001A4238"/>
    <w:rsid w:val="001A4593"/>
    <w:rsid w:val="001A4A69"/>
    <w:rsid w:val="001A5CFD"/>
    <w:rsid w:val="001A6CD5"/>
    <w:rsid w:val="001A6DBA"/>
    <w:rsid w:val="001A71F8"/>
    <w:rsid w:val="001A7438"/>
    <w:rsid w:val="001A7FE3"/>
    <w:rsid w:val="001B0730"/>
    <w:rsid w:val="001B0D81"/>
    <w:rsid w:val="001B0F34"/>
    <w:rsid w:val="001B1CCE"/>
    <w:rsid w:val="001B27DB"/>
    <w:rsid w:val="001B305F"/>
    <w:rsid w:val="001B31B4"/>
    <w:rsid w:val="001B3ADF"/>
    <w:rsid w:val="001B3B30"/>
    <w:rsid w:val="001B40EF"/>
    <w:rsid w:val="001B5A7F"/>
    <w:rsid w:val="001B6138"/>
    <w:rsid w:val="001B70D8"/>
    <w:rsid w:val="001B792F"/>
    <w:rsid w:val="001B7B33"/>
    <w:rsid w:val="001C0109"/>
    <w:rsid w:val="001C18E1"/>
    <w:rsid w:val="001C45BA"/>
    <w:rsid w:val="001C60D8"/>
    <w:rsid w:val="001C6FBE"/>
    <w:rsid w:val="001C72C3"/>
    <w:rsid w:val="001C7C6E"/>
    <w:rsid w:val="001D29FE"/>
    <w:rsid w:val="001D552F"/>
    <w:rsid w:val="001D5960"/>
    <w:rsid w:val="001D7CCC"/>
    <w:rsid w:val="001E236F"/>
    <w:rsid w:val="001E2C72"/>
    <w:rsid w:val="001E33C7"/>
    <w:rsid w:val="001E5673"/>
    <w:rsid w:val="001E6D63"/>
    <w:rsid w:val="001F237C"/>
    <w:rsid w:val="001F25B5"/>
    <w:rsid w:val="001F278E"/>
    <w:rsid w:val="001F4218"/>
    <w:rsid w:val="001F48C5"/>
    <w:rsid w:val="001F5B55"/>
    <w:rsid w:val="001F624B"/>
    <w:rsid w:val="001F62B7"/>
    <w:rsid w:val="001F7178"/>
    <w:rsid w:val="001F76BF"/>
    <w:rsid w:val="00200BFD"/>
    <w:rsid w:val="00200DA8"/>
    <w:rsid w:val="002013CB"/>
    <w:rsid w:val="002027BC"/>
    <w:rsid w:val="002028C4"/>
    <w:rsid w:val="00202D43"/>
    <w:rsid w:val="00203858"/>
    <w:rsid w:val="00205940"/>
    <w:rsid w:val="002109FA"/>
    <w:rsid w:val="00212D6C"/>
    <w:rsid w:val="00212F88"/>
    <w:rsid w:val="00214E7A"/>
    <w:rsid w:val="00214E7F"/>
    <w:rsid w:val="0021596F"/>
    <w:rsid w:val="00217051"/>
    <w:rsid w:val="00217980"/>
    <w:rsid w:val="00217A4E"/>
    <w:rsid w:val="00217EA3"/>
    <w:rsid w:val="00221921"/>
    <w:rsid w:val="002239FB"/>
    <w:rsid w:val="00223F12"/>
    <w:rsid w:val="00226124"/>
    <w:rsid w:val="00226802"/>
    <w:rsid w:val="00230AA5"/>
    <w:rsid w:val="00231777"/>
    <w:rsid w:val="00234151"/>
    <w:rsid w:val="002347EF"/>
    <w:rsid w:val="00235BFA"/>
    <w:rsid w:val="00235C7E"/>
    <w:rsid w:val="00235D0A"/>
    <w:rsid w:val="00235E24"/>
    <w:rsid w:val="00237A25"/>
    <w:rsid w:val="00237AB6"/>
    <w:rsid w:val="00240AF0"/>
    <w:rsid w:val="0024174A"/>
    <w:rsid w:val="00241C44"/>
    <w:rsid w:val="002420C5"/>
    <w:rsid w:val="00242C75"/>
    <w:rsid w:val="002431BF"/>
    <w:rsid w:val="00246269"/>
    <w:rsid w:val="00246F6E"/>
    <w:rsid w:val="002507AE"/>
    <w:rsid w:val="002508C1"/>
    <w:rsid w:val="00250B3D"/>
    <w:rsid w:val="00252DCA"/>
    <w:rsid w:val="00252F7D"/>
    <w:rsid w:val="002534B9"/>
    <w:rsid w:val="00255849"/>
    <w:rsid w:val="00255BBF"/>
    <w:rsid w:val="00255CE4"/>
    <w:rsid w:val="00255F5D"/>
    <w:rsid w:val="0025687E"/>
    <w:rsid w:val="00256E63"/>
    <w:rsid w:val="00257428"/>
    <w:rsid w:val="00257C4A"/>
    <w:rsid w:val="002619C8"/>
    <w:rsid w:val="00262198"/>
    <w:rsid w:val="00262578"/>
    <w:rsid w:val="002633FC"/>
    <w:rsid w:val="002638E5"/>
    <w:rsid w:val="00264137"/>
    <w:rsid w:val="00264731"/>
    <w:rsid w:val="00266EED"/>
    <w:rsid w:val="002670A8"/>
    <w:rsid w:val="00267AC9"/>
    <w:rsid w:val="0027041E"/>
    <w:rsid w:val="00270C9D"/>
    <w:rsid w:val="00270F8F"/>
    <w:rsid w:val="002711D3"/>
    <w:rsid w:val="0027123B"/>
    <w:rsid w:val="00272673"/>
    <w:rsid w:val="002745C8"/>
    <w:rsid w:val="00275234"/>
    <w:rsid w:val="002759FB"/>
    <w:rsid w:val="00276870"/>
    <w:rsid w:val="00277095"/>
    <w:rsid w:val="00277F61"/>
    <w:rsid w:val="00281DD0"/>
    <w:rsid w:val="002826BB"/>
    <w:rsid w:val="00284454"/>
    <w:rsid w:val="002845E3"/>
    <w:rsid w:val="00284BBB"/>
    <w:rsid w:val="0028587C"/>
    <w:rsid w:val="00285AE8"/>
    <w:rsid w:val="00286913"/>
    <w:rsid w:val="002870F1"/>
    <w:rsid w:val="002874FB"/>
    <w:rsid w:val="002876B7"/>
    <w:rsid w:val="002904A7"/>
    <w:rsid w:val="00291242"/>
    <w:rsid w:val="00292A62"/>
    <w:rsid w:val="00292C19"/>
    <w:rsid w:val="00293F7D"/>
    <w:rsid w:val="002970EC"/>
    <w:rsid w:val="00297EF7"/>
    <w:rsid w:val="002A01EB"/>
    <w:rsid w:val="002A0DBA"/>
    <w:rsid w:val="002A18E9"/>
    <w:rsid w:val="002A1B45"/>
    <w:rsid w:val="002A213C"/>
    <w:rsid w:val="002A2930"/>
    <w:rsid w:val="002A2B7E"/>
    <w:rsid w:val="002A3013"/>
    <w:rsid w:val="002A3102"/>
    <w:rsid w:val="002A36E3"/>
    <w:rsid w:val="002A40A8"/>
    <w:rsid w:val="002A4778"/>
    <w:rsid w:val="002A4FA1"/>
    <w:rsid w:val="002A69F5"/>
    <w:rsid w:val="002A7436"/>
    <w:rsid w:val="002B05F9"/>
    <w:rsid w:val="002B22BC"/>
    <w:rsid w:val="002B2CFE"/>
    <w:rsid w:val="002B3FAB"/>
    <w:rsid w:val="002B4EEA"/>
    <w:rsid w:val="002B51E0"/>
    <w:rsid w:val="002B704C"/>
    <w:rsid w:val="002B7EAE"/>
    <w:rsid w:val="002C009E"/>
    <w:rsid w:val="002C1239"/>
    <w:rsid w:val="002C166F"/>
    <w:rsid w:val="002C1924"/>
    <w:rsid w:val="002C3650"/>
    <w:rsid w:val="002C43FE"/>
    <w:rsid w:val="002C4D00"/>
    <w:rsid w:val="002C7815"/>
    <w:rsid w:val="002D1F55"/>
    <w:rsid w:val="002D45AC"/>
    <w:rsid w:val="002D4FDF"/>
    <w:rsid w:val="002D5926"/>
    <w:rsid w:val="002D5C69"/>
    <w:rsid w:val="002D6591"/>
    <w:rsid w:val="002D6A30"/>
    <w:rsid w:val="002D74AC"/>
    <w:rsid w:val="002D767F"/>
    <w:rsid w:val="002D78C0"/>
    <w:rsid w:val="002E1889"/>
    <w:rsid w:val="002E19E5"/>
    <w:rsid w:val="002E27CC"/>
    <w:rsid w:val="002E28BD"/>
    <w:rsid w:val="002E4575"/>
    <w:rsid w:val="002E4F3D"/>
    <w:rsid w:val="002E612D"/>
    <w:rsid w:val="002E6A55"/>
    <w:rsid w:val="002E6B5A"/>
    <w:rsid w:val="002E76F8"/>
    <w:rsid w:val="002F0D10"/>
    <w:rsid w:val="002F27D8"/>
    <w:rsid w:val="002F2D0A"/>
    <w:rsid w:val="002F3254"/>
    <w:rsid w:val="002F34A5"/>
    <w:rsid w:val="002F3869"/>
    <w:rsid w:val="002F3962"/>
    <w:rsid w:val="002F3D33"/>
    <w:rsid w:val="002F5BB3"/>
    <w:rsid w:val="00302B2D"/>
    <w:rsid w:val="003031F7"/>
    <w:rsid w:val="0030377A"/>
    <w:rsid w:val="00304A78"/>
    <w:rsid w:val="00304EA9"/>
    <w:rsid w:val="003055B9"/>
    <w:rsid w:val="00306190"/>
    <w:rsid w:val="003069A1"/>
    <w:rsid w:val="00306A83"/>
    <w:rsid w:val="003077AB"/>
    <w:rsid w:val="00307DB5"/>
    <w:rsid w:val="00310176"/>
    <w:rsid w:val="003104AE"/>
    <w:rsid w:val="00310D42"/>
    <w:rsid w:val="00310F63"/>
    <w:rsid w:val="00311BFA"/>
    <w:rsid w:val="00312A0B"/>
    <w:rsid w:val="00313467"/>
    <w:rsid w:val="00314589"/>
    <w:rsid w:val="00314A2D"/>
    <w:rsid w:val="00315079"/>
    <w:rsid w:val="00315097"/>
    <w:rsid w:val="003150E0"/>
    <w:rsid w:val="00315619"/>
    <w:rsid w:val="003157C9"/>
    <w:rsid w:val="00317393"/>
    <w:rsid w:val="00317A97"/>
    <w:rsid w:val="003204EE"/>
    <w:rsid w:val="00321EF7"/>
    <w:rsid w:val="00322708"/>
    <w:rsid w:val="00322AE1"/>
    <w:rsid w:val="00322E52"/>
    <w:rsid w:val="00323297"/>
    <w:rsid w:val="00324795"/>
    <w:rsid w:val="003252B0"/>
    <w:rsid w:val="00327D78"/>
    <w:rsid w:val="00330DA5"/>
    <w:rsid w:val="00331CD6"/>
    <w:rsid w:val="00332A97"/>
    <w:rsid w:val="00333C8D"/>
    <w:rsid w:val="003361DE"/>
    <w:rsid w:val="00337F1A"/>
    <w:rsid w:val="0034118E"/>
    <w:rsid w:val="0034190D"/>
    <w:rsid w:val="00344A4B"/>
    <w:rsid w:val="00345634"/>
    <w:rsid w:val="00345A1F"/>
    <w:rsid w:val="00350872"/>
    <w:rsid w:val="00350E68"/>
    <w:rsid w:val="00351C63"/>
    <w:rsid w:val="003525C9"/>
    <w:rsid w:val="00352EAE"/>
    <w:rsid w:val="00353157"/>
    <w:rsid w:val="00353520"/>
    <w:rsid w:val="00353860"/>
    <w:rsid w:val="00353BDE"/>
    <w:rsid w:val="0035449C"/>
    <w:rsid w:val="00354AF7"/>
    <w:rsid w:val="00356491"/>
    <w:rsid w:val="00356F99"/>
    <w:rsid w:val="0035767F"/>
    <w:rsid w:val="00360553"/>
    <w:rsid w:val="00360D63"/>
    <w:rsid w:val="00361D3D"/>
    <w:rsid w:val="00361E40"/>
    <w:rsid w:val="00362438"/>
    <w:rsid w:val="0036331B"/>
    <w:rsid w:val="0036392B"/>
    <w:rsid w:val="00364DA7"/>
    <w:rsid w:val="00364F25"/>
    <w:rsid w:val="00365EA4"/>
    <w:rsid w:val="003664EF"/>
    <w:rsid w:val="00367AAB"/>
    <w:rsid w:val="003705F9"/>
    <w:rsid w:val="00370984"/>
    <w:rsid w:val="00370B41"/>
    <w:rsid w:val="003755DB"/>
    <w:rsid w:val="00375E48"/>
    <w:rsid w:val="0037771D"/>
    <w:rsid w:val="003804EB"/>
    <w:rsid w:val="00384731"/>
    <w:rsid w:val="00385F3D"/>
    <w:rsid w:val="00386245"/>
    <w:rsid w:val="003862A8"/>
    <w:rsid w:val="00386C6A"/>
    <w:rsid w:val="0039006F"/>
    <w:rsid w:val="00392829"/>
    <w:rsid w:val="00392CBC"/>
    <w:rsid w:val="00395283"/>
    <w:rsid w:val="00396C99"/>
    <w:rsid w:val="0039755D"/>
    <w:rsid w:val="00397FFC"/>
    <w:rsid w:val="003A0F0A"/>
    <w:rsid w:val="003A384C"/>
    <w:rsid w:val="003A4C33"/>
    <w:rsid w:val="003A4E93"/>
    <w:rsid w:val="003A5773"/>
    <w:rsid w:val="003A7686"/>
    <w:rsid w:val="003A7C78"/>
    <w:rsid w:val="003B0B2D"/>
    <w:rsid w:val="003B1128"/>
    <w:rsid w:val="003B30E0"/>
    <w:rsid w:val="003B5E78"/>
    <w:rsid w:val="003B6164"/>
    <w:rsid w:val="003B6207"/>
    <w:rsid w:val="003B6A79"/>
    <w:rsid w:val="003B7A93"/>
    <w:rsid w:val="003C0B0E"/>
    <w:rsid w:val="003C0E74"/>
    <w:rsid w:val="003C18FE"/>
    <w:rsid w:val="003C1E2C"/>
    <w:rsid w:val="003C21AA"/>
    <w:rsid w:val="003C3F9C"/>
    <w:rsid w:val="003C6792"/>
    <w:rsid w:val="003C6B88"/>
    <w:rsid w:val="003C705C"/>
    <w:rsid w:val="003C7AAA"/>
    <w:rsid w:val="003C7C9F"/>
    <w:rsid w:val="003C7FEB"/>
    <w:rsid w:val="003D28AF"/>
    <w:rsid w:val="003D2D1E"/>
    <w:rsid w:val="003D3B25"/>
    <w:rsid w:val="003D47E2"/>
    <w:rsid w:val="003D5ADA"/>
    <w:rsid w:val="003E073B"/>
    <w:rsid w:val="003E2239"/>
    <w:rsid w:val="003E3042"/>
    <w:rsid w:val="003E3898"/>
    <w:rsid w:val="003E3A8A"/>
    <w:rsid w:val="003E3F0C"/>
    <w:rsid w:val="003E4B15"/>
    <w:rsid w:val="003E6AF9"/>
    <w:rsid w:val="003E6B08"/>
    <w:rsid w:val="003E6BDB"/>
    <w:rsid w:val="003F0231"/>
    <w:rsid w:val="003F19D8"/>
    <w:rsid w:val="003F3D4A"/>
    <w:rsid w:val="003F53C1"/>
    <w:rsid w:val="003F6370"/>
    <w:rsid w:val="003F7BC0"/>
    <w:rsid w:val="004004B5"/>
    <w:rsid w:val="00400756"/>
    <w:rsid w:val="004008B0"/>
    <w:rsid w:val="00401FE6"/>
    <w:rsid w:val="004029C1"/>
    <w:rsid w:val="0040383E"/>
    <w:rsid w:val="00404809"/>
    <w:rsid w:val="00404F1A"/>
    <w:rsid w:val="00407CE0"/>
    <w:rsid w:val="004117DE"/>
    <w:rsid w:val="00411B2F"/>
    <w:rsid w:val="00412581"/>
    <w:rsid w:val="0041729B"/>
    <w:rsid w:val="00420DBF"/>
    <w:rsid w:val="0042359F"/>
    <w:rsid w:val="00423ADF"/>
    <w:rsid w:val="00424305"/>
    <w:rsid w:val="00424757"/>
    <w:rsid w:val="00425948"/>
    <w:rsid w:val="00425B4E"/>
    <w:rsid w:val="004275E4"/>
    <w:rsid w:val="0043363D"/>
    <w:rsid w:val="00433749"/>
    <w:rsid w:val="0043427F"/>
    <w:rsid w:val="00435123"/>
    <w:rsid w:val="00436BE4"/>
    <w:rsid w:val="00436CFF"/>
    <w:rsid w:val="00436E8B"/>
    <w:rsid w:val="00437219"/>
    <w:rsid w:val="00437DB1"/>
    <w:rsid w:val="004402B7"/>
    <w:rsid w:val="0044389D"/>
    <w:rsid w:val="00444122"/>
    <w:rsid w:val="00444C38"/>
    <w:rsid w:val="00445941"/>
    <w:rsid w:val="00445B5A"/>
    <w:rsid w:val="00451A06"/>
    <w:rsid w:val="00451C76"/>
    <w:rsid w:val="004523CF"/>
    <w:rsid w:val="00453D95"/>
    <w:rsid w:val="004546CA"/>
    <w:rsid w:val="00457AB3"/>
    <w:rsid w:val="0046148D"/>
    <w:rsid w:val="0046214E"/>
    <w:rsid w:val="00462EEB"/>
    <w:rsid w:val="00462EFC"/>
    <w:rsid w:val="00463289"/>
    <w:rsid w:val="00464488"/>
    <w:rsid w:val="0046743A"/>
    <w:rsid w:val="00470814"/>
    <w:rsid w:val="00470D22"/>
    <w:rsid w:val="004712A8"/>
    <w:rsid w:val="00471F71"/>
    <w:rsid w:val="004724E9"/>
    <w:rsid w:val="00472762"/>
    <w:rsid w:val="004732C8"/>
    <w:rsid w:val="0047387A"/>
    <w:rsid w:val="00473D7A"/>
    <w:rsid w:val="00474391"/>
    <w:rsid w:val="0047458A"/>
    <w:rsid w:val="004755B9"/>
    <w:rsid w:val="00477E01"/>
    <w:rsid w:val="00480593"/>
    <w:rsid w:val="004811F2"/>
    <w:rsid w:val="0048190A"/>
    <w:rsid w:val="0048211A"/>
    <w:rsid w:val="00482BC7"/>
    <w:rsid w:val="00482DBD"/>
    <w:rsid w:val="004853BA"/>
    <w:rsid w:val="00485C58"/>
    <w:rsid w:val="00486569"/>
    <w:rsid w:val="004865B1"/>
    <w:rsid w:val="00486B0E"/>
    <w:rsid w:val="00487DE8"/>
    <w:rsid w:val="0049000E"/>
    <w:rsid w:val="00491B1A"/>
    <w:rsid w:val="0049238B"/>
    <w:rsid w:val="0049274C"/>
    <w:rsid w:val="0049483F"/>
    <w:rsid w:val="00495E96"/>
    <w:rsid w:val="00496DB0"/>
    <w:rsid w:val="00497A1E"/>
    <w:rsid w:val="004A041A"/>
    <w:rsid w:val="004A0FFB"/>
    <w:rsid w:val="004A1079"/>
    <w:rsid w:val="004A1BDD"/>
    <w:rsid w:val="004A1BFA"/>
    <w:rsid w:val="004A294E"/>
    <w:rsid w:val="004A2F11"/>
    <w:rsid w:val="004A3ECE"/>
    <w:rsid w:val="004A43C1"/>
    <w:rsid w:val="004A455D"/>
    <w:rsid w:val="004A4802"/>
    <w:rsid w:val="004A6AD7"/>
    <w:rsid w:val="004A7EB1"/>
    <w:rsid w:val="004B0BDF"/>
    <w:rsid w:val="004B1E40"/>
    <w:rsid w:val="004B2035"/>
    <w:rsid w:val="004B21B3"/>
    <w:rsid w:val="004B5DC6"/>
    <w:rsid w:val="004B63A1"/>
    <w:rsid w:val="004B6B90"/>
    <w:rsid w:val="004B6F37"/>
    <w:rsid w:val="004B753A"/>
    <w:rsid w:val="004B7707"/>
    <w:rsid w:val="004B7C9C"/>
    <w:rsid w:val="004C0E98"/>
    <w:rsid w:val="004C1CBF"/>
    <w:rsid w:val="004C23FE"/>
    <w:rsid w:val="004C2995"/>
    <w:rsid w:val="004C4628"/>
    <w:rsid w:val="004C75FF"/>
    <w:rsid w:val="004C7755"/>
    <w:rsid w:val="004C7831"/>
    <w:rsid w:val="004C7ED2"/>
    <w:rsid w:val="004D0205"/>
    <w:rsid w:val="004D1CA5"/>
    <w:rsid w:val="004D25E5"/>
    <w:rsid w:val="004D3526"/>
    <w:rsid w:val="004D38DC"/>
    <w:rsid w:val="004D45A2"/>
    <w:rsid w:val="004D6588"/>
    <w:rsid w:val="004D65C2"/>
    <w:rsid w:val="004D675D"/>
    <w:rsid w:val="004D68DB"/>
    <w:rsid w:val="004D790E"/>
    <w:rsid w:val="004D7A82"/>
    <w:rsid w:val="004E18E8"/>
    <w:rsid w:val="004E2021"/>
    <w:rsid w:val="004E2BA8"/>
    <w:rsid w:val="004E37A6"/>
    <w:rsid w:val="004E5933"/>
    <w:rsid w:val="004E5CAF"/>
    <w:rsid w:val="004E7178"/>
    <w:rsid w:val="004E773A"/>
    <w:rsid w:val="004E7E18"/>
    <w:rsid w:val="004F181C"/>
    <w:rsid w:val="004F25ED"/>
    <w:rsid w:val="004F2DAB"/>
    <w:rsid w:val="004F4489"/>
    <w:rsid w:val="004F5FEE"/>
    <w:rsid w:val="004F65B6"/>
    <w:rsid w:val="0050006C"/>
    <w:rsid w:val="00502165"/>
    <w:rsid w:val="0050333B"/>
    <w:rsid w:val="00504DAF"/>
    <w:rsid w:val="0050500B"/>
    <w:rsid w:val="00505085"/>
    <w:rsid w:val="00505B47"/>
    <w:rsid w:val="00507ACD"/>
    <w:rsid w:val="00507C2D"/>
    <w:rsid w:val="005115CA"/>
    <w:rsid w:val="00511BC4"/>
    <w:rsid w:val="00511C5B"/>
    <w:rsid w:val="00512C1C"/>
    <w:rsid w:val="005133E9"/>
    <w:rsid w:val="005134DE"/>
    <w:rsid w:val="00515DEC"/>
    <w:rsid w:val="00516BE7"/>
    <w:rsid w:val="00516DBC"/>
    <w:rsid w:val="00520D0E"/>
    <w:rsid w:val="005213AC"/>
    <w:rsid w:val="0052217D"/>
    <w:rsid w:val="00523AB6"/>
    <w:rsid w:val="00524508"/>
    <w:rsid w:val="005259AF"/>
    <w:rsid w:val="00526395"/>
    <w:rsid w:val="00526DF1"/>
    <w:rsid w:val="00527483"/>
    <w:rsid w:val="005322A0"/>
    <w:rsid w:val="005323E7"/>
    <w:rsid w:val="00532E2F"/>
    <w:rsid w:val="0053393B"/>
    <w:rsid w:val="005339C3"/>
    <w:rsid w:val="00533F1B"/>
    <w:rsid w:val="00534027"/>
    <w:rsid w:val="00535242"/>
    <w:rsid w:val="005362E4"/>
    <w:rsid w:val="00536451"/>
    <w:rsid w:val="005376EA"/>
    <w:rsid w:val="00541538"/>
    <w:rsid w:val="00541F0C"/>
    <w:rsid w:val="00543040"/>
    <w:rsid w:val="00543378"/>
    <w:rsid w:val="00544657"/>
    <w:rsid w:val="00545819"/>
    <w:rsid w:val="00546D98"/>
    <w:rsid w:val="005476BB"/>
    <w:rsid w:val="00547E6E"/>
    <w:rsid w:val="00547F0A"/>
    <w:rsid w:val="005509C8"/>
    <w:rsid w:val="00550C42"/>
    <w:rsid w:val="0055137C"/>
    <w:rsid w:val="00551508"/>
    <w:rsid w:val="00552DFC"/>
    <w:rsid w:val="00553F13"/>
    <w:rsid w:val="00554667"/>
    <w:rsid w:val="0055497B"/>
    <w:rsid w:val="00554E8A"/>
    <w:rsid w:val="0055549D"/>
    <w:rsid w:val="0055673A"/>
    <w:rsid w:val="00556E49"/>
    <w:rsid w:val="00560011"/>
    <w:rsid w:val="005620F1"/>
    <w:rsid w:val="0056228D"/>
    <w:rsid w:val="00563797"/>
    <w:rsid w:val="00565293"/>
    <w:rsid w:val="00566A87"/>
    <w:rsid w:val="00566CD6"/>
    <w:rsid w:val="00567138"/>
    <w:rsid w:val="005679AA"/>
    <w:rsid w:val="00570B6B"/>
    <w:rsid w:val="00570E60"/>
    <w:rsid w:val="005714EA"/>
    <w:rsid w:val="005720AE"/>
    <w:rsid w:val="00572156"/>
    <w:rsid w:val="005731A8"/>
    <w:rsid w:val="00574CA1"/>
    <w:rsid w:val="0057528B"/>
    <w:rsid w:val="005752F5"/>
    <w:rsid w:val="00575ACC"/>
    <w:rsid w:val="00575D9C"/>
    <w:rsid w:val="005765D0"/>
    <w:rsid w:val="00577164"/>
    <w:rsid w:val="00577DC2"/>
    <w:rsid w:val="0058040A"/>
    <w:rsid w:val="00582811"/>
    <w:rsid w:val="005836D9"/>
    <w:rsid w:val="00583776"/>
    <w:rsid w:val="005840F1"/>
    <w:rsid w:val="00584EB0"/>
    <w:rsid w:val="00585AC3"/>
    <w:rsid w:val="00586D35"/>
    <w:rsid w:val="00590219"/>
    <w:rsid w:val="00591C0E"/>
    <w:rsid w:val="005928B9"/>
    <w:rsid w:val="0059350F"/>
    <w:rsid w:val="0059468F"/>
    <w:rsid w:val="00595937"/>
    <w:rsid w:val="00596654"/>
    <w:rsid w:val="0059695B"/>
    <w:rsid w:val="00596F19"/>
    <w:rsid w:val="00597964"/>
    <w:rsid w:val="005A2144"/>
    <w:rsid w:val="005A2255"/>
    <w:rsid w:val="005A231A"/>
    <w:rsid w:val="005A24C9"/>
    <w:rsid w:val="005A2BD8"/>
    <w:rsid w:val="005A56A2"/>
    <w:rsid w:val="005A5E1A"/>
    <w:rsid w:val="005A62FB"/>
    <w:rsid w:val="005A6AB2"/>
    <w:rsid w:val="005B08BD"/>
    <w:rsid w:val="005B1856"/>
    <w:rsid w:val="005B21C1"/>
    <w:rsid w:val="005B244C"/>
    <w:rsid w:val="005B3746"/>
    <w:rsid w:val="005B4597"/>
    <w:rsid w:val="005B4C05"/>
    <w:rsid w:val="005B4DDA"/>
    <w:rsid w:val="005B587C"/>
    <w:rsid w:val="005B625B"/>
    <w:rsid w:val="005B7C03"/>
    <w:rsid w:val="005C0C2C"/>
    <w:rsid w:val="005C0CA7"/>
    <w:rsid w:val="005C1AD2"/>
    <w:rsid w:val="005C4C90"/>
    <w:rsid w:val="005C5113"/>
    <w:rsid w:val="005C6019"/>
    <w:rsid w:val="005C6761"/>
    <w:rsid w:val="005C69C8"/>
    <w:rsid w:val="005C71F8"/>
    <w:rsid w:val="005D04B8"/>
    <w:rsid w:val="005D06D9"/>
    <w:rsid w:val="005D34EA"/>
    <w:rsid w:val="005D3B8A"/>
    <w:rsid w:val="005D42F3"/>
    <w:rsid w:val="005D43BF"/>
    <w:rsid w:val="005D49C5"/>
    <w:rsid w:val="005E0D8D"/>
    <w:rsid w:val="005E360F"/>
    <w:rsid w:val="005E4783"/>
    <w:rsid w:val="005E4E8E"/>
    <w:rsid w:val="005E5C1A"/>
    <w:rsid w:val="005E6B42"/>
    <w:rsid w:val="005E72DA"/>
    <w:rsid w:val="005E7AF4"/>
    <w:rsid w:val="005F1D61"/>
    <w:rsid w:val="005F1DE1"/>
    <w:rsid w:val="005F2909"/>
    <w:rsid w:val="005F2CD5"/>
    <w:rsid w:val="005F3570"/>
    <w:rsid w:val="005F4A23"/>
    <w:rsid w:val="005F5853"/>
    <w:rsid w:val="005F640A"/>
    <w:rsid w:val="005F6A0A"/>
    <w:rsid w:val="005F78F1"/>
    <w:rsid w:val="0060054D"/>
    <w:rsid w:val="0060409A"/>
    <w:rsid w:val="00604C3D"/>
    <w:rsid w:val="00606B8B"/>
    <w:rsid w:val="00612440"/>
    <w:rsid w:val="0061258F"/>
    <w:rsid w:val="00612A6B"/>
    <w:rsid w:val="00612AA8"/>
    <w:rsid w:val="00613C4F"/>
    <w:rsid w:val="00616550"/>
    <w:rsid w:val="00616D9A"/>
    <w:rsid w:val="0062073E"/>
    <w:rsid w:val="00620C52"/>
    <w:rsid w:val="00621501"/>
    <w:rsid w:val="00621FCF"/>
    <w:rsid w:val="006242F7"/>
    <w:rsid w:val="00625051"/>
    <w:rsid w:val="00625B6E"/>
    <w:rsid w:val="00625D8D"/>
    <w:rsid w:val="00625F27"/>
    <w:rsid w:val="00627F64"/>
    <w:rsid w:val="0063012A"/>
    <w:rsid w:val="00632350"/>
    <w:rsid w:val="00634018"/>
    <w:rsid w:val="00634FEE"/>
    <w:rsid w:val="00636056"/>
    <w:rsid w:val="00640377"/>
    <w:rsid w:val="00640604"/>
    <w:rsid w:val="00640C35"/>
    <w:rsid w:val="00641B11"/>
    <w:rsid w:val="00642039"/>
    <w:rsid w:val="00644221"/>
    <w:rsid w:val="00644C96"/>
    <w:rsid w:val="00645BB7"/>
    <w:rsid w:val="006504A4"/>
    <w:rsid w:val="00650E5A"/>
    <w:rsid w:val="00651849"/>
    <w:rsid w:val="00653CEC"/>
    <w:rsid w:val="0065499E"/>
    <w:rsid w:val="00655863"/>
    <w:rsid w:val="006625AB"/>
    <w:rsid w:val="006641A1"/>
    <w:rsid w:val="0066499D"/>
    <w:rsid w:val="00666AF3"/>
    <w:rsid w:val="00667758"/>
    <w:rsid w:val="00667FF5"/>
    <w:rsid w:val="0067028D"/>
    <w:rsid w:val="00672077"/>
    <w:rsid w:val="00672E4C"/>
    <w:rsid w:val="006737E2"/>
    <w:rsid w:val="0067380B"/>
    <w:rsid w:val="0067381D"/>
    <w:rsid w:val="006740D1"/>
    <w:rsid w:val="006742E9"/>
    <w:rsid w:val="00676F23"/>
    <w:rsid w:val="00680387"/>
    <w:rsid w:val="0068252D"/>
    <w:rsid w:val="0068377A"/>
    <w:rsid w:val="00684B3E"/>
    <w:rsid w:val="00685697"/>
    <w:rsid w:val="00685CB0"/>
    <w:rsid w:val="00687597"/>
    <w:rsid w:val="006902B0"/>
    <w:rsid w:val="00690589"/>
    <w:rsid w:val="00691099"/>
    <w:rsid w:val="00691C5C"/>
    <w:rsid w:val="00693167"/>
    <w:rsid w:val="00693358"/>
    <w:rsid w:val="006935B6"/>
    <w:rsid w:val="0069391F"/>
    <w:rsid w:val="00693FAF"/>
    <w:rsid w:val="00693FD9"/>
    <w:rsid w:val="00694E7C"/>
    <w:rsid w:val="00695D62"/>
    <w:rsid w:val="00696699"/>
    <w:rsid w:val="006A09E3"/>
    <w:rsid w:val="006A0FB1"/>
    <w:rsid w:val="006A1418"/>
    <w:rsid w:val="006A1B5C"/>
    <w:rsid w:val="006A3256"/>
    <w:rsid w:val="006A3936"/>
    <w:rsid w:val="006A4643"/>
    <w:rsid w:val="006A4782"/>
    <w:rsid w:val="006A4C97"/>
    <w:rsid w:val="006A5BD4"/>
    <w:rsid w:val="006A65CB"/>
    <w:rsid w:val="006A6632"/>
    <w:rsid w:val="006A6C21"/>
    <w:rsid w:val="006A7492"/>
    <w:rsid w:val="006A7CC1"/>
    <w:rsid w:val="006B041E"/>
    <w:rsid w:val="006B1B59"/>
    <w:rsid w:val="006B1C18"/>
    <w:rsid w:val="006B2A2D"/>
    <w:rsid w:val="006B375C"/>
    <w:rsid w:val="006B4460"/>
    <w:rsid w:val="006B47E7"/>
    <w:rsid w:val="006B6681"/>
    <w:rsid w:val="006C1173"/>
    <w:rsid w:val="006C11B5"/>
    <w:rsid w:val="006C2319"/>
    <w:rsid w:val="006C3F15"/>
    <w:rsid w:val="006C5084"/>
    <w:rsid w:val="006C5392"/>
    <w:rsid w:val="006C7869"/>
    <w:rsid w:val="006D031C"/>
    <w:rsid w:val="006D1356"/>
    <w:rsid w:val="006D1DD8"/>
    <w:rsid w:val="006D424A"/>
    <w:rsid w:val="006D4D67"/>
    <w:rsid w:val="006D50F4"/>
    <w:rsid w:val="006D5D8A"/>
    <w:rsid w:val="006D5E82"/>
    <w:rsid w:val="006D6219"/>
    <w:rsid w:val="006D6E78"/>
    <w:rsid w:val="006D7F0D"/>
    <w:rsid w:val="006E15C3"/>
    <w:rsid w:val="006E1924"/>
    <w:rsid w:val="006E2B0B"/>
    <w:rsid w:val="006E2D87"/>
    <w:rsid w:val="006E4A2A"/>
    <w:rsid w:val="006E6515"/>
    <w:rsid w:val="006E6EEC"/>
    <w:rsid w:val="006F08B9"/>
    <w:rsid w:val="006F18DE"/>
    <w:rsid w:val="006F26F2"/>
    <w:rsid w:val="006F290D"/>
    <w:rsid w:val="006F37A3"/>
    <w:rsid w:val="006F3A49"/>
    <w:rsid w:val="006F4E16"/>
    <w:rsid w:val="006F5728"/>
    <w:rsid w:val="006F71A9"/>
    <w:rsid w:val="006F7DAF"/>
    <w:rsid w:val="00703A10"/>
    <w:rsid w:val="00703C6B"/>
    <w:rsid w:val="007045B8"/>
    <w:rsid w:val="0070499C"/>
    <w:rsid w:val="0071023D"/>
    <w:rsid w:val="007102CE"/>
    <w:rsid w:val="00711EA6"/>
    <w:rsid w:val="00711FED"/>
    <w:rsid w:val="00713CD8"/>
    <w:rsid w:val="00713F33"/>
    <w:rsid w:val="00716360"/>
    <w:rsid w:val="00716F79"/>
    <w:rsid w:val="00717B32"/>
    <w:rsid w:val="00721213"/>
    <w:rsid w:val="00721DCF"/>
    <w:rsid w:val="007230D7"/>
    <w:rsid w:val="00723445"/>
    <w:rsid w:val="007235C5"/>
    <w:rsid w:val="007245BC"/>
    <w:rsid w:val="00725480"/>
    <w:rsid w:val="007254F1"/>
    <w:rsid w:val="00725641"/>
    <w:rsid w:val="00726562"/>
    <w:rsid w:val="00727F97"/>
    <w:rsid w:val="00730F56"/>
    <w:rsid w:val="007312C5"/>
    <w:rsid w:val="00733215"/>
    <w:rsid w:val="00734630"/>
    <w:rsid w:val="007357ED"/>
    <w:rsid w:val="00736DF5"/>
    <w:rsid w:val="007379BB"/>
    <w:rsid w:val="00740F90"/>
    <w:rsid w:val="00741558"/>
    <w:rsid w:val="00741A29"/>
    <w:rsid w:val="0074211B"/>
    <w:rsid w:val="0074280F"/>
    <w:rsid w:val="00742A9C"/>
    <w:rsid w:val="00744B20"/>
    <w:rsid w:val="00746332"/>
    <w:rsid w:val="007477B7"/>
    <w:rsid w:val="00747B7D"/>
    <w:rsid w:val="0075141A"/>
    <w:rsid w:val="00752542"/>
    <w:rsid w:val="00753692"/>
    <w:rsid w:val="00753714"/>
    <w:rsid w:val="007571A3"/>
    <w:rsid w:val="00757252"/>
    <w:rsid w:val="007613CB"/>
    <w:rsid w:val="007617E8"/>
    <w:rsid w:val="00762E16"/>
    <w:rsid w:val="0076338A"/>
    <w:rsid w:val="0076587F"/>
    <w:rsid w:val="007659F6"/>
    <w:rsid w:val="00765ECC"/>
    <w:rsid w:val="007666D4"/>
    <w:rsid w:val="0076757F"/>
    <w:rsid w:val="0077114C"/>
    <w:rsid w:val="00772B57"/>
    <w:rsid w:val="007738C4"/>
    <w:rsid w:val="0077470F"/>
    <w:rsid w:val="007749A6"/>
    <w:rsid w:val="00774CEB"/>
    <w:rsid w:val="007764C0"/>
    <w:rsid w:val="0077724A"/>
    <w:rsid w:val="007804D8"/>
    <w:rsid w:val="00781638"/>
    <w:rsid w:val="007819F5"/>
    <w:rsid w:val="00781A7A"/>
    <w:rsid w:val="007833EB"/>
    <w:rsid w:val="00783B17"/>
    <w:rsid w:val="00784F6C"/>
    <w:rsid w:val="00787F9A"/>
    <w:rsid w:val="00790684"/>
    <w:rsid w:val="007914E7"/>
    <w:rsid w:val="00792F77"/>
    <w:rsid w:val="00793131"/>
    <w:rsid w:val="00793B1C"/>
    <w:rsid w:val="00795A64"/>
    <w:rsid w:val="00797206"/>
    <w:rsid w:val="007A00C3"/>
    <w:rsid w:val="007A0AE4"/>
    <w:rsid w:val="007A0FB9"/>
    <w:rsid w:val="007A3B24"/>
    <w:rsid w:val="007A5022"/>
    <w:rsid w:val="007A535D"/>
    <w:rsid w:val="007A5D12"/>
    <w:rsid w:val="007A6278"/>
    <w:rsid w:val="007A6B0E"/>
    <w:rsid w:val="007B0521"/>
    <w:rsid w:val="007B1534"/>
    <w:rsid w:val="007B18E7"/>
    <w:rsid w:val="007B346E"/>
    <w:rsid w:val="007B3815"/>
    <w:rsid w:val="007B4305"/>
    <w:rsid w:val="007B453E"/>
    <w:rsid w:val="007B68D7"/>
    <w:rsid w:val="007B6CE9"/>
    <w:rsid w:val="007B6F2F"/>
    <w:rsid w:val="007C0805"/>
    <w:rsid w:val="007C2657"/>
    <w:rsid w:val="007C364C"/>
    <w:rsid w:val="007C3A6F"/>
    <w:rsid w:val="007C46C5"/>
    <w:rsid w:val="007C63B4"/>
    <w:rsid w:val="007C708D"/>
    <w:rsid w:val="007D0E24"/>
    <w:rsid w:val="007D125A"/>
    <w:rsid w:val="007D2417"/>
    <w:rsid w:val="007D37E4"/>
    <w:rsid w:val="007D4A7B"/>
    <w:rsid w:val="007D561B"/>
    <w:rsid w:val="007E1FBA"/>
    <w:rsid w:val="007E6D4A"/>
    <w:rsid w:val="007E70AC"/>
    <w:rsid w:val="007E70C3"/>
    <w:rsid w:val="007E78B2"/>
    <w:rsid w:val="007F0F46"/>
    <w:rsid w:val="007F14B9"/>
    <w:rsid w:val="007F1768"/>
    <w:rsid w:val="007F46BF"/>
    <w:rsid w:val="007F47AF"/>
    <w:rsid w:val="007F4E59"/>
    <w:rsid w:val="007F5B2F"/>
    <w:rsid w:val="007F6AD3"/>
    <w:rsid w:val="007F790E"/>
    <w:rsid w:val="008001E0"/>
    <w:rsid w:val="00802709"/>
    <w:rsid w:val="00802C03"/>
    <w:rsid w:val="00803226"/>
    <w:rsid w:val="00803982"/>
    <w:rsid w:val="00804181"/>
    <w:rsid w:val="00805467"/>
    <w:rsid w:val="0080567B"/>
    <w:rsid w:val="0080732F"/>
    <w:rsid w:val="00807AB2"/>
    <w:rsid w:val="00810E97"/>
    <w:rsid w:val="008111D7"/>
    <w:rsid w:val="0081131D"/>
    <w:rsid w:val="00811624"/>
    <w:rsid w:val="00811FF5"/>
    <w:rsid w:val="008123E4"/>
    <w:rsid w:val="00812918"/>
    <w:rsid w:val="00813367"/>
    <w:rsid w:val="00814F85"/>
    <w:rsid w:val="00815A50"/>
    <w:rsid w:val="0082213A"/>
    <w:rsid w:val="00822316"/>
    <w:rsid w:val="00823C42"/>
    <w:rsid w:val="0082566C"/>
    <w:rsid w:val="00825814"/>
    <w:rsid w:val="00825C3D"/>
    <w:rsid w:val="0082682A"/>
    <w:rsid w:val="00830676"/>
    <w:rsid w:val="00830CDF"/>
    <w:rsid w:val="00831361"/>
    <w:rsid w:val="00831DAD"/>
    <w:rsid w:val="00832357"/>
    <w:rsid w:val="00833E34"/>
    <w:rsid w:val="008340B1"/>
    <w:rsid w:val="00834950"/>
    <w:rsid w:val="008352DC"/>
    <w:rsid w:val="00836E39"/>
    <w:rsid w:val="00837002"/>
    <w:rsid w:val="00837323"/>
    <w:rsid w:val="00837D12"/>
    <w:rsid w:val="0084013A"/>
    <w:rsid w:val="0084205D"/>
    <w:rsid w:val="0084315F"/>
    <w:rsid w:val="00843E28"/>
    <w:rsid w:val="008443AF"/>
    <w:rsid w:val="00844962"/>
    <w:rsid w:val="00845FD9"/>
    <w:rsid w:val="0084768B"/>
    <w:rsid w:val="00847EFE"/>
    <w:rsid w:val="00850F26"/>
    <w:rsid w:val="0085103B"/>
    <w:rsid w:val="008512C9"/>
    <w:rsid w:val="008515A7"/>
    <w:rsid w:val="008526EE"/>
    <w:rsid w:val="00852C70"/>
    <w:rsid w:val="00853CB1"/>
    <w:rsid w:val="0085662A"/>
    <w:rsid w:val="0085672F"/>
    <w:rsid w:val="008568E1"/>
    <w:rsid w:val="00856FCE"/>
    <w:rsid w:val="0085740A"/>
    <w:rsid w:val="0085748C"/>
    <w:rsid w:val="00860E37"/>
    <w:rsid w:val="0086104D"/>
    <w:rsid w:val="00861384"/>
    <w:rsid w:val="00861ACF"/>
    <w:rsid w:val="0086213C"/>
    <w:rsid w:val="0086282D"/>
    <w:rsid w:val="00864F5A"/>
    <w:rsid w:val="00865FD6"/>
    <w:rsid w:val="00866989"/>
    <w:rsid w:val="00867D46"/>
    <w:rsid w:val="008701F5"/>
    <w:rsid w:val="00872109"/>
    <w:rsid w:val="00872323"/>
    <w:rsid w:val="0087268B"/>
    <w:rsid w:val="00875245"/>
    <w:rsid w:val="008756FE"/>
    <w:rsid w:val="00876756"/>
    <w:rsid w:val="00877244"/>
    <w:rsid w:val="008775DC"/>
    <w:rsid w:val="00881312"/>
    <w:rsid w:val="00885C70"/>
    <w:rsid w:val="00885D13"/>
    <w:rsid w:val="00886FF8"/>
    <w:rsid w:val="008902BE"/>
    <w:rsid w:val="00892D10"/>
    <w:rsid w:val="008A1154"/>
    <w:rsid w:val="008A2A8D"/>
    <w:rsid w:val="008A37DA"/>
    <w:rsid w:val="008A3D61"/>
    <w:rsid w:val="008A3F71"/>
    <w:rsid w:val="008A4D05"/>
    <w:rsid w:val="008A50CF"/>
    <w:rsid w:val="008A6B53"/>
    <w:rsid w:val="008A7ED7"/>
    <w:rsid w:val="008B0738"/>
    <w:rsid w:val="008B0BB6"/>
    <w:rsid w:val="008B0E15"/>
    <w:rsid w:val="008B0F18"/>
    <w:rsid w:val="008B270C"/>
    <w:rsid w:val="008B2781"/>
    <w:rsid w:val="008B29A5"/>
    <w:rsid w:val="008B496D"/>
    <w:rsid w:val="008B5424"/>
    <w:rsid w:val="008B6E38"/>
    <w:rsid w:val="008B73BD"/>
    <w:rsid w:val="008B752E"/>
    <w:rsid w:val="008B7F82"/>
    <w:rsid w:val="008C217C"/>
    <w:rsid w:val="008C2DE6"/>
    <w:rsid w:val="008C2F12"/>
    <w:rsid w:val="008C39EA"/>
    <w:rsid w:val="008C3EBB"/>
    <w:rsid w:val="008C4677"/>
    <w:rsid w:val="008C5B3A"/>
    <w:rsid w:val="008C657A"/>
    <w:rsid w:val="008D116A"/>
    <w:rsid w:val="008D12F5"/>
    <w:rsid w:val="008D3F7D"/>
    <w:rsid w:val="008D4182"/>
    <w:rsid w:val="008D532F"/>
    <w:rsid w:val="008D5E19"/>
    <w:rsid w:val="008D69D1"/>
    <w:rsid w:val="008D7EE1"/>
    <w:rsid w:val="008E05BE"/>
    <w:rsid w:val="008E3D2A"/>
    <w:rsid w:val="008E56DA"/>
    <w:rsid w:val="008E6166"/>
    <w:rsid w:val="008E653A"/>
    <w:rsid w:val="008F0562"/>
    <w:rsid w:val="008F3B9F"/>
    <w:rsid w:val="008F3E35"/>
    <w:rsid w:val="008F458B"/>
    <w:rsid w:val="008F49FE"/>
    <w:rsid w:val="008F4CBD"/>
    <w:rsid w:val="008F4E69"/>
    <w:rsid w:val="008F5936"/>
    <w:rsid w:val="008F61A2"/>
    <w:rsid w:val="008F79C4"/>
    <w:rsid w:val="008F7BC0"/>
    <w:rsid w:val="008F7EB3"/>
    <w:rsid w:val="0090035A"/>
    <w:rsid w:val="00901201"/>
    <w:rsid w:val="00901F2F"/>
    <w:rsid w:val="00911D84"/>
    <w:rsid w:val="00912ACE"/>
    <w:rsid w:val="0091341B"/>
    <w:rsid w:val="00913776"/>
    <w:rsid w:val="00913FBF"/>
    <w:rsid w:val="009140F6"/>
    <w:rsid w:val="00915B8E"/>
    <w:rsid w:val="00916948"/>
    <w:rsid w:val="0092045C"/>
    <w:rsid w:val="00920EAA"/>
    <w:rsid w:val="0092160D"/>
    <w:rsid w:val="009234A4"/>
    <w:rsid w:val="00924102"/>
    <w:rsid w:val="00924F01"/>
    <w:rsid w:val="00926978"/>
    <w:rsid w:val="00927200"/>
    <w:rsid w:val="00930149"/>
    <w:rsid w:val="00930495"/>
    <w:rsid w:val="009307E4"/>
    <w:rsid w:val="00933B2C"/>
    <w:rsid w:val="00933E4C"/>
    <w:rsid w:val="009341C2"/>
    <w:rsid w:val="009356A5"/>
    <w:rsid w:val="00935CFD"/>
    <w:rsid w:val="00936B77"/>
    <w:rsid w:val="00936CAD"/>
    <w:rsid w:val="00936F93"/>
    <w:rsid w:val="00940FBD"/>
    <w:rsid w:val="0094130C"/>
    <w:rsid w:val="0094333B"/>
    <w:rsid w:val="00945250"/>
    <w:rsid w:val="0094591F"/>
    <w:rsid w:val="00951051"/>
    <w:rsid w:val="009541CF"/>
    <w:rsid w:val="009549DF"/>
    <w:rsid w:val="00956158"/>
    <w:rsid w:val="0095685A"/>
    <w:rsid w:val="00956CD6"/>
    <w:rsid w:val="00957926"/>
    <w:rsid w:val="00960612"/>
    <w:rsid w:val="0096302F"/>
    <w:rsid w:val="009655C6"/>
    <w:rsid w:val="00967EDB"/>
    <w:rsid w:val="009703A0"/>
    <w:rsid w:val="00971DDB"/>
    <w:rsid w:val="00972352"/>
    <w:rsid w:val="009728E6"/>
    <w:rsid w:val="00973853"/>
    <w:rsid w:val="0097440D"/>
    <w:rsid w:val="00974567"/>
    <w:rsid w:val="00974C93"/>
    <w:rsid w:val="00975DBF"/>
    <w:rsid w:val="00975EA4"/>
    <w:rsid w:val="009766E9"/>
    <w:rsid w:val="00976C31"/>
    <w:rsid w:val="00977138"/>
    <w:rsid w:val="00977385"/>
    <w:rsid w:val="009803D1"/>
    <w:rsid w:val="009819A3"/>
    <w:rsid w:val="009839C4"/>
    <w:rsid w:val="00984CF1"/>
    <w:rsid w:val="00986D3D"/>
    <w:rsid w:val="00987D2F"/>
    <w:rsid w:val="00990349"/>
    <w:rsid w:val="009903FC"/>
    <w:rsid w:val="00990925"/>
    <w:rsid w:val="00990D5C"/>
    <w:rsid w:val="00991050"/>
    <w:rsid w:val="009916BB"/>
    <w:rsid w:val="009925DB"/>
    <w:rsid w:val="009931C2"/>
    <w:rsid w:val="009941DE"/>
    <w:rsid w:val="00994AEE"/>
    <w:rsid w:val="00995B29"/>
    <w:rsid w:val="00996249"/>
    <w:rsid w:val="00996BDF"/>
    <w:rsid w:val="00996F2F"/>
    <w:rsid w:val="00997E06"/>
    <w:rsid w:val="009A208F"/>
    <w:rsid w:val="009A2289"/>
    <w:rsid w:val="009A2D75"/>
    <w:rsid w:val="009A3270"/>
    <w:rsid w:val="009A337E"/>
    <w:rsid w:val="009A384E"/>
    <w:rsid w:val="009A38C6"/>
    <w:rsid w:val="009A6E04"/>
    <w:rsid w:val="009B0690"/>
    <w:rsid w:val="009B06B0"/>
    <w:rsid w:val="009B07CC"/>
    <w:rsid w:val="009B0A56"/>
    <w:rsid w:val="009B0EE5"/>
    <w:rsid w:val="009B0EFB"/>
    <w:rsid w:val="009B1149"/>
    <w:rsid w:val="009B1572"/>
    <w:rsid w:val="009B284E"/>
    <w:rsid w:val="009B3371"/>
    <w:rsid w:val="009B4EAF"/>
    <w:rsid w:val="009C0BB6"/>
    <w:rsid w:val="009C3058"/>
    <w:rsid w:val="009C33F8"/>
    <w:rsid w:val="009C4445"/>
    <w:rsid w:val="009C4788"/>
    <w:rsid w:val="009C78CA"/>
    <w:rsid w:val="009C7BDA"/>
    <w:rsid w:val="009D0F40"/>
    <w:rsid w:val="009D100F"/>
    <w:rsid w:val="009D129F"/>
    <w:rsid w:val="009D181A"/>
    <w:rsid w:val="009D3482"/>
    <w:rsid w:val="009D7FF8"/>
    <w:rsid w:val="009E02B2"/>
    <w:rsid w:val="009E067F"/>
    <w:rsid w:val="009E098C"/>
    <w:rsid w:val="009E1AA7"/>
    <w:rsid w:val="009E23C9"/>
    <w:rsid w:val="009E2860"/>
    <w:rsid w:val="009E3C28"/>
    <w:rsid w:val="009E4459"/>
    <w:rsid w:val="009E4992"/>
    <w:rsid w:val="009E517C"/>
    <w:rsid w:val="009E7363"/>
    <w:rsid w:val="009E73F1"/>
    <w:rsid w:val="009E7415"/>
    <w:rsid w:val="009F0D3D"/>
    <w:rsid w:val="009F1840"/>
    <w:rsid w:val="009F1E4A"/>
    <w:rsid w:val="009F3250"/>
    <w:rsid w:val="009F366B"/>
    <w:rsid w:val="009F4C01"/>
    <w:rsid w:val="009F5A1B"/>
    <w:rsid w:val="009F5BCF"/>
    <w:rsid w:val="009F6B02"/>
    <w:rsid w:val="00A04C9D"/>
    <w:rsid w:val="00A055D1"/>
    <w:rsid w:val="00A0723F"/>
    <w:rsid w:val="00A1099C"/>
    <w:rsid w:val="00A10E86"/>
    <w:rsid w:val="00A12578"/>
    <w:rsid w:val="00A13266"/>
    <w:rsid w:val="00A134D1"/>
    <w:rsid w:val="00A14249"/>
    <w:rsid w:val="00A14FDA"/>
    <w:rsid w:val="00A15B59"/>
    <w:rsid w:val="00A169D9"/>
    <w:rsid w:val="00A17B2B"/>
    <w:rsid w:val="00A17CC8"/>
    <w:rsid w:val="00A22D38"/>
    <w:rsid w:val="00A23B61"/>
    <w:rsid w:val="00A23B73"/>
    <w:rsid w:val="00A24752"/>
    <w:rsid w:val="00A30831"/>
    <w:rsid w:val="00A313A8"/>
    <w:rsid w:val="00A33775"/>
    <w:rsid w:val="00A342D9"/>
    <w:rsid w:val="00A34F71"/>
    <w:rsid w:val="00A359E4"/>
    <w:rsid w:val="00A36B8A"/>
    <w:rsid w:val="00A40805"/>
    <w:rsid w:val="00A418D6"/>
    <w:rsid w:val="00A4274D"/>
    <w:rsid w:val="00A42830"/>
    <w:rsid w:val="00A439CB"/>
    <w:rsid w:val="00A4402A"/>
    <w:rsid w:val="00A45F9D"/>
    <w:rsid w:val="00A46047"/>
    <w:rsid w:val="00A46906"/>
    <w:rsid w:val="00A473A0"/>
    <w:rsid w:val="00A5064C"/>
    <w:rsid w:val="00A52555"/>
    <w:rsid w:val="00A52EEC"/>
    <w:rsid w:val="00A52FFC"/>
    <w:rsid w:val="00A53786"/>
    <w:rsid w:val="00A5478C"/>
    <w:rsid w:val="00A5524B"/>
    <w:rsid w:val="00A559BE"/>
    <w:rsid w:val="00A56722"/>
    <w:rsid w:val="00A56A5B"/>
    <w:rsid w:val="00A570CE"/>
    <w:rsid w:val="00A57449"/>
    <w:rsid w:val="00A6070B"/>
    <w:rsid w:val="00A609F2"/>
    <w:rsid w:val="00A6137C"/>
    <w:rsid w:val="00A620A7"/>
    <w:rsid w:val="00A622E1"/>
    <w:rsid w:val="00A62555"/>
    <w:rsid w:val="00A630C0"/>
    <w:rsid w:val="00A64102"/>
    <w:rsid w:val="00A65A39"/>
    <w:rsid w:val="00A664D1"/>
    <w:rsid w:val="00A66EE3"/>
    <w:rsid w:val="00A67320"/>
    <w:rsid w:val="00A67F09"/>
    <w:rsid w:val="00A70EAF"/>
    <w:rsid w:val="00A713E5"/>
    <w:rsid w:val="00A71A53"/>
    <w:rsid w:val="00A71F3E"/>
    <w:rsid w:val="00A726F5"/>
    <w:rsid w:val="00A729A4"/>
    <w:rsid w:val="00A7333B"/>
    <w:rsid w:val="00A73F32"/>
    <w:rsid w:val="00A74532"/>
    <w:rsid w:val="00A747B5"/>
    <w:rsid w:val="00A76B51"/>
    <w:rsid w:val="00A80954"/>
    <w:rsid w:val="00A80C7E"/>
    <w:rsid w:val="00A842FA"/>
    <w:rsid w:val="00A8459A"/>
    <w:rsid w:val="00A8527A"/>
    <w:rsid w:val="00A85301"/>
    <w:rsid w:val="00A85788"/>
    <w:rsid w:val="00A858C2"/>
    <w:rsid w:val="00A85E82"/>
    <w:rsid w:val="00A90634"/>
    <w:rsid w:val="00A92408"/>
    <w:rsid w:val="00A92C55"/>
    <w:rsid w:val="00A93358"/>
    <w:rsid w:val="00A93373"/>
    <w:rsid w:val="00A972E7"/>
    <w:rsid w:val="00A97B7F"/>
    <w:rsid w:val="00AA080F"/>
    <w:rsid w:val="00AA0EA2"/>
    <w:rsid w:val="00AA194C"/>
    <w:rsid w:val="00AA36A7"/>
    <w:rsid w:val="00AA4BC7"/>
    <w:rsid w:val="00AA672C"/>
    <w:rsid w:val="00AB12A9"/>
    <w:rsid w:val="00AB1D77"/>
    <w:rsid w:val="00AB35DD"/>
    <w:rsid w:val="00AB38DE"/>
    <w:rsid w:val="00AB47D3"/>
    <w:rsid w:val="00AB4ACE"/>
    <w:rsid w:val="00AB51AD"/>
    <w:rsid w:val="00AB52BA"/>
    <w:rsid w:val="00AB59CF"/>
    <w:rsid w:val="00AB72B5"/>
    <w:rsid w:val="00AC447E"/>
    <w:rsid w:val="00AC6445"/>
    <w:rsid w:val="00AC6913"/>
    <w:rsid w:val="00AC736C"/>
    <w:rsid w:val="00AC792E"/>
    <w:rsid w:val="00AC7D2C"/>
    <w:rsid w:val="00AD3175"/>
    <w:rsid w:val="00AD3462"/>
    <w:rsid w:val="00AD3E72"/>
    <w:rsid w:val="00AD449E"/>
    <w:rsid w:val="00AD479B"/>
    <w:rsid w:val="00AD4C91"/>
    <w:rsid w:val="00AD53F8"/>
    <w:rsid w:val="00AD5F16"/>
    <w:rsid w:val="00AD65EF"/>
    <w:rsid w:val="00AD7DB9"/>
    <w:rsid w:val="00AE1257"/>
    <w:rsid w:val="00AE2419"/>
    <w:rsid w:val="00AE25E6"/>
    <w:rsid w:val="00AE2D48"/>
    <w:rsid w:val="00AE634B"/>
    <w:rsid w:val="00AE71CA"/>
    <w:rsid w:val="00AF4504"/>
    <w:rsid w:val="00AF452E"/>
    <w:rsid w:val="00AF4AEC"/>
    <w:rsid w:val="00AF4CBF"/>
    <w:rsid w:val="00AF57ED"/>
    <w:rsid w:val="00AF5DFB"/>
    <w:rsid w:val="00AF685D"/>
    <w:rsid w:val="00AF6A8C"/>
    <w:rsid w:val="00B00138"/>
    <w:rsid w:val="00B00D18"/>
    <w:rsid w:val="00B02273"/>
    <w:rsid w:val="00B02EDB"/>
    <w:rsid w:val="00B0437B"/>
    <w:rsid w:val="00B0500C"/>
    <w:rsid w:val="00B070A2"/>
    <w:rsid w:val="00B12910"/>
    <w:rsid w:val="00B13E45"/>
    <w:rsid w:val="00B154B7"/>
    <w:rsid w:val="00B15B21"/>
    <w:rsid w:val="00B170BE"/>
    <w:rsid w:val="00B21633"/>
    <w:rsid w:val="00B226C4"/>
    <w:rsid w:val="00B248CE"/>
    <w:rsid w:val="00B2586B"/>
    <w:rsid w:val="00B26BE8"/>
    <w:rsid w:val="00B26E0E"/>
    <w:rsid w:val="00B26F52"/>
    <w:rsid w:val="00B27616"/>
    <w:rsid w:val="00B30116"/>
    <w:rsid w:val="00B30880"/>
    <w:rsid w:val="00B30AF9"/>
    <w:rsid w:val="00B30B18"/>
    <w:rsid w:val="00B30C23"/>
    <w:rsid w:val="00B31ADB"/>
    <w:rsid w:val="00B34AFC"/>
    <w:rsid w:val="00B374F5"/>
    <w:rsid w:val="00B37883"/>
    <w:rsid w:val="00B378E1"/>
    <w:rsid w:val="00B37A0C"/>
    <w:rsid w:val="00B40C29"/>
    <w:rsid w:val="00B42236"/>
    <w:rsid w:val="00B443C1"/>
    <w:rsid w:val="00B444EF"/>
    <w:rsid w:val="00B4453C"/>
    <w:rsid w:val="00B46468"/>
    <w:rsid w:val="00B47963"/>
    <w:rsid w:val="00B50BF4"/>
    <w:rsid w:val="00B53243"/>
    <w:rsid w:val="00B53495"/>
    <w:rsid w:val="00B53BC4"/>
    <w:rsid w:val="00B546F1"/>
    <w:rsid w:val="00B54727"/>
    <w:rsid w:val="00B55223"/>
    <w:rsid w:val="00B55AA3"/>
    <w:rsid w:val="00B5783D"/>
    <w:rsid w:val="00B60617"/>
    <w:rsid w:val="00B60D4A"/>
    <w:rsid w:val="00B626CA"/>
    <w:rsid w:val="00B636A6"/>
    <w:rsid w:val="00B638E3"/>
    <w:rsid w:val="00B642ED"/>
    <w:rsid w:val="00B6441D"/>
    <w:rsid w:val="00B665BE"/>
    <w:rsid w:val="00B670C2"/>
    <w:rsid w:val="00B67689"/>
    <w:rsid w:val="00B67D32"/>
    <w:rsid w:val="00B706D0"/>
    <w:rsid w:val="00B710AF"/>
    <w:rsid w:val="00B7246A"/>
    <w:rsid w:val="00B727F9"/>
    <w:rsid w:val="00B72B7B"/>
    <w:rsid w:val="00B737B7"/>
    <w:rsid w:val="00B73FC3"/>
    <w:rsid w:val="00B7442E"/>
    <w:rsid w:val="00B749FC"/>
    <w:rsid w:val="00B75FB2"/>
    <w:rsid w:val="00B811ED"/>
    <w:rsid w:val="00B829AA"/>
    <w:rsid w:val="00B8322F"/>
    <w:rsid w:val="00B856C1"/>
    <w:rsid w:val="00B8660A"/>
    <w:rsid w:val="00B8692E"/>
    <w:rsid w:val="00B869AD"/>
    <w:rsid w:val="00B8791A"/>
    <w:rsid w:val="00B87CAB"/>
    <w:rsid w:val="00B9281D"/>
    <w:rsid w:val="00B9324A"/>
    <w:rsid w:val="00B94FDF"/>
    <w:rsid w:val="00B9548A"/>
    <w:rsid w:val="00B9670F"/>
    <w:rsid w:val="00B96DEF"/>
    <w:rsid w:val="00B971B0"/>
    <w:rsid w:val="00B97496"/>
    <w:rsid w:val="00B978C7"/>
    <w:rsid w:val="00BA24B3"/>
    <w:rsid w:val="00BA2AAC"/>
    <w:rsid w:val="00BA3A27"/>
    <w:rsid w:val="00BA3A6C"/>
    <w:rsid w:val="00BA3C98"/>
    <w:rsid w:val="00BA47E8"/>
    <w:rsid w:val="00BA6335"/>
    <w:rsid w:val="00BA744A"/>
    <w:rsid w:val="00BA7697"/>
    <w:rsid w:val="00BA7A75"/>
    <w:rsid w:val="00BB03C8"/>
    <w:rsid w:val="00BB0507"/>
    <w:rsid w:val="00BB0C64"/>
    <w:rsid w:val="00BB1C18"/>
    <w:rsid w:val="00BB2D1A"/>
    <w:rsid w:val="00BB3CBB"/>
    <w:rsid w:val="00BB3D36"/>
    <w:rsid w:val="00BB65A4"/>
    <w:rsid w:val="00BB66CD"/>
    <w:rsid w:val="00BC0860"/>
    <w:rsid w:val="00BC10FC"/>
    <w:rsid w:val="00BC22F9"/>
    <w:rsid w:val="00BC2FBA"/>
    <w:rsid w:val="00BC3052"/>
    <w:rsid w:val="00BC3232"/>
    <w:rsid w:val="00BC51D4"/>
    <w:rsid w:val="00BC622A"/>
    <w:rsid w:val="00BC7A91"/>
    <w:rsid w:val="00BD0476"/>
    <w:rsid w:val="00BD0A5D"/>
    <w:rsid w:val="00BD0DD5"/>
    <w:rsid w:val="00BD0F80"/>
    <w:rsid w:val="00BD2909"/>
    <w:rsid w:val="00BD2AF8"/>
    <w:rsid w:val="00BD3883"/>
    <w:rsid w:val="00BD3FCD"/>
    <w:rsid w:val="00BD748F"/>
    <w:rsid w:val="00BD7D77"/>
    <w:rsid w:val="00BE04A0"/>
    <w:rsid w:val="00BE07FF"/>
    <w:rsid w:val="00BE0857"/>
    <w:rsid w:val="00BE13CE"/>
    <w:rsid w:val="00BE2218"/>
    <w:rsid w:val="00BE2459"/>
    <w:rsid w:val="00BE3532"/>
    <w:rsid w:val="00BE6F70"/>
    <w:rsid w:val="00BE70CC"/>
    <w:rsid w:val="00BF1287"/>
    <w:rsid w:val="00BF217E"/>
    <w:rsid w:val="00BF3221"/>
    <w:rsid w:val="00BF3397"/>
    <w:rsid w:val="00BF3D40"/>
    <w:rsid w:val="00BF5B6E"/>
    <w:rsid w:val="00BF61EF"/>
    <w:rsid w:val="00BF7840"/>
    <w:rsid w:val="00C00672"/>
    <w:rsid w:val="00C00A0F"/>
    <w:rsid w:val="00C0264A"/>
    <w:rsid w:val="00C0320E"/>
    <w:rsid w:val="00C03D83"/>
    <w:rsid w:val="00C0422A"/>
    <w:rsid w:val="00C06882"/>
    <w:rsid w:val="00C07B0D"/>
    <w:rsid w:val="00C11E8B"/>
    <w:rsid w:val="00C11E9E"/>
    <w:rsid w:val="00C13713"/>
    <w:rsid w:val="00C137C1"/>
    <w:rsid w:val="00C13B15"/>
    <w:rsid w:val="00C13CD6"/>
    <w:rsid w:val="00C145A0"/>
    <w:rsid w:val="00C15175"/>
    <w:rsid w:val="00C15B88"/>
    <w:rsid w:val="00C160EC"/>
    <w:rsid w:val="00C17E6A"/>
    <w:rsid w:val="00C2286B"/>
    <w:rsid w:val="00C22CB1"/>
    <w:rsid w:val="00C238C1"/>
    <w:rsid w:val="00C238D2"/>
    <w:rsid w:val="00C246AF"/>
    <w:rsid w:val="00C256E1"/>
    <w:rsid w:val="00C25C51"/>
    <w:rsid w:val="00C25C63"/>
    <w:rsid w:val="00C25D45"/>
    <w:rsid w:val="00C26194"/>
    <w:rsid w:val="00C27604"/>
    <w:rsid w:val="00C306C9"/>
    <w:rsid w:val="00C310E5"/>
    <w:rsid w:val="00C33531"/>
    <w:rsid w:val="00C33A95"/>
    <w:rsid w:val="00C345C0"/>
    <w:rsid w:val="00C366D1"/>
    <w:rsid w:val="00C370EE"/>
    <w:rsid w:val="00C42C10"/>
    <w:rsid w:val="00C44535"/>
    <w:rsid w:val="00C44ABB"/>
    <w:rsid w:val="00C44ADB"/>
    <w:rsid w:val="00C45167"/>
    <w:rsid w:val="00C45959"/>
    <w:rsid w:val="00C45A55"/>
    <w:rsid w:val="00C4682B"/>
    <w:rsid w:val="00C50072"/>
    <w:rsid w:val="00C50662"/>
    <w:rsid w:val="00C5131F"/>
    <w:rsid w:val="00C513C5"/>
    <w:rsid w:val="00C51E54"/>
    <w:rsid w:val="00C53B73"/>
    <w:rsid w:val="00C53FFE"/>
    <w:rsid w:val="00C550A1"/>
    <w:rsid w:val="00C5571F"/>
    <w:rsid w:val="00C5628E"/>
    <w:rsid w:val="00C56AFF"/>
    <w:rsid w:val="00C575F1"/>
    <w:rsid w:val="00C57884"/>
    <w:rsid w:val="00C616EF"/>
    <w:rsid w:val="00C61E94"/>
    <w:rsid w:val="00C622F0"/>
    <w:rsid w:val="00C62633"/>
    <w:rsid w:val="00C642F2"/>
    <w:rsid w:val="00C643A1"/>
    <w:rsid w:val="00C64FC1"/>
    <w:rsid w:val="00C6558C"/>
    <w:rsid w:val="00C704E2"/>
    <w:rsid w:val="00C72A83"/>
    <w:rsid w:val="00C739D7"/>
    <w:rsid w:val="00C74014"/>
    <w:rsid w:val="00C74ABD"/>
    <w:rsid w:val="00C750FE"/>
    <w:rsid w:val="00C80CD7"/>
    <w:rsid w:val="00C81163"/>
    <w:rsid w:val="00C814D0"/>
    <w:rsid w:val="00C83477"/>
    <w:rsid w:val="00C84621"/>
    <w:rsid w:val="00C86AF3"/>
    <w:rsid w:val="00C86D04"/>
    <w:rsid w:val="00C90E8B"/>
    <w:rsid w:val="00C91510"/>
    <w:rsid w:val="00C91575"/>
    <w:rsid w:val="00C92FB9"/>
    <w:rsid w:val="00C931B1"/>
    <w:rsid w:val="00C9371C"/>
    <w:rsid w:val="00C93B4A"/>
    <w:rsid w:val="00C93F3D"/>
    <w:rsid w:val="00C94351"/>
    <w:rsid w:val="00C957D2"/>
    <w:rsid w:val="00C969FD"/>
    <w:rsid w:val="00C96CF2"/>
    <w:rsid w:val="00C9776C"/>
    <w:rsid w:val="00C97CD0"/>
    <w:rsid w:val="00CA1D5B"/>
    <w:rsid w:val="00CA2A63"/>
    <w:rsid w:val="00CA2BF2"/>
    <w:rsid w:val="00CA345B"/>
    <w:rsid w:val="00CA3971"/>
    <w:rsid w:val="00CA3ADA"/>
    <w:rsid w:val="00CA3FF1"/>
    <w:rsid w:val="00CA529C"/>
    <w:rsid w:val="00CA7252"/>
    <w:rsid w:val="00CB28EE"/>
    <w:rsid w:val="00CB3838"/>
    <w:rsid w:val="00CB3FEE"/>
    <w:rsid w:val="00CB4AD8"/>
    <w:rsid w:val="00CB5CAD"/>
    <w:rsid w:val="00CB63D6"/>
    <w:rsid w:val="00CB6A4F"/>
    <w:rsid w:val="00CB6DAF"/>
    <w:rsid w:val="00CB789D"/>
    <w:rsid w:val="00CB7A14"/>
    <w:rsid w:val="00CC1057"/>
    <w:rsid w:val="00CC156A"/>
    <w:rsid w:val="00CC1766"/>
    <w:rsid w:val="00CC1D71"/>
    <w:rsid w:val="00CC3160"/>
    <w:rsid w:val="00CC6DD5"/>
    <w:rsid w:val="00CD03D6"/>
    <w:rsid w:val="00CD7CC9"/>
    <w:rsid w:val="00CD7E56"/>
    <w:rsid w:val="00CE2871"/>
    <w:rsid w:val="00CE3ABA"/>
    <w:rsid w:val="00CE6647"/>
    <w:rsid w:val="00CE718A"/>
    <w:rsid w:val="00CF0B60"/>
    <w:rsid w:val="00CF0BB7"/>
    <w:rsid w:val="00CF0E2C"/>
    <w:rsid w:val="00CF3E67"/>
    <w:rsid w:val="00CF62E6"/>
    <w:rsid w:val="00CF6AB8"/>
    <w:rsid w:val="00CF791F"/>
    <w:rsid w:val="00D001EE"/>
    <w:rsid w:val="00D0178C"/>
    <w:rsid w:val="00D01FF6"/>
    <w:rsid w:val="00D02DD6"/>
    <w:rsid w:val="00D0300B"/>
    <w:rsid w:val="00D06CF0"/>
    <w:rsid w:val="00D07C8C"/>
    <w:rsid w:val="00D10F7E"/>
    <w:rsid w:val="00D121B2"/>
    <w:rsid w:val="00D12647"/>
    <w:rsid w:val="00D12C94"/>
    <w:rsid w:val="00D1456C"/>
    <w:rsid w:val="00D156EE"/>
    <w:rsid w:val="00D15D30"/>
    <w:rsid w:val="00D1668A"/>
    <w:rsid w:val="00D16C4D"/>
    <w:rsid w:val="00D170BF"/>
    <w:rsid w:val="00D20DFF"/>
    <w:rsid w:val="00D21D01"/>
    <w:rsid w:val="00D238CA"/>
    <w:rsid w:val="00D23AC5"/>
    <w:rsid w:val="00D243DA"/>
    <w:rsid w:val="00D24CE9"/>
    <w:rsid w:val="00D263B2"/>
    <w:rsid w:val="00D27306"/>
    <w:rsid w:val="00D32AE5"/>
    <w:rsid w:val="00D3641C"/>
    <w:rsid w:val="00D36484"/>
    <w:rsid w:val="00D40D95"/>
    <w:rsid w:val="00D40E67"/>
    <w:rsid w:val="00D424DE"/>
    <w:rsid w:val="00D434D3"/>
    <w:rsid w:val="00D43815"/>
    <w:rsid w:val="00D46AB0"/>
    <w:rsid w:val="00D47E64"/>
    <w:rsid w:val="00D50054"/>
    <w:rsid w:val="00D50179"/>
    <w:rsid w:val="00D50FE6"/>
    <w:rsid w:val="00D53B1D"/>
    <w:rsid w:val="00D53EE9"/>
    <w:rsid w:val="00D542FD"/>
    <w:rsid w:val="00D546B9"/>
    <w:rsid w:val="00D55E6C"/>
    <w:rsid w:val="00D5675F"/>
    <w:rsid w:val="00D56EC8"/>
    <w:rsid w:val="00D57EFA"/>
    <w:rsid w:val="00D602E7"/>
    <w:rsid w:val="00D60A46"/>
    <w:rsid w:val="00D60A47"/>
    <w:rsid w:val="00D60BEA"/>
    <w:rsid w:val="00D60FD9"/>
    <w:rsid w:val="00D613A3"/>
    <w:rsid w:val="00D6594C"/>
    <w:rsid w:val="00D66C70"/>
    <w:rsid w:val="00D66FAC"/>
    <w:rsid w:val="00D67F25"/>
    <w:rsid w:val="00D70735"/>
    <w:rsid w:val="00D70B4C"/>
    <w:rsid w:val="00D71CC1"/>
    <w:rsid w:val="00D72B0B"/>
    <w:rsid w:val="00D7458B"/>
    <w:rsid w:val="00D75854"/>
    <w:rsid w:val="00D76F85"/>
    <w:rsid w:val="00D77DDC"/>
    <w:rsid w:val="00D80C25"/>
    <w:rsid w:val="00D81583"/>
    <w:rsid w:val="00D82632"/>
    <w:rsid w:val="00D8472B"/>
    <w:rsid w:val="00D867ED"/>
    <w:rsid w:val="00D8734F"/>
    <w:rsid w:val="00D900E1"/>
    <w:rsid w:val="00D92183"/>
    <w:rsid w:val="00D92504"/>
    <w:rsid w:val="00D92894"/>
    <w:rsid w:val="00D94014"/>
    <w:rsid w:val="00D94404"/>
    <w:rsid w:val="00D94693"/>
    <w:rsid w:val="00D97BD1"/>
    <w:rsid w:val="00D97CB4"/>
    <w:rsid w:val="00DA1974"/>
    <w:rsid w:val="00DA20C6"/>
    <w:rsid w:val="00DA4296"/>
    <w:rsid w:val="00DA5C4C"/>
    <w:rsid w:val="00DA6130"/>
    <w:rsid w:val="00DB2BBF"/>
    <w:rsid w:val="00DB2C92"/>
    <w:rsid w:val="00DB3838"/>
    <w:rsid w:val="00DB6083"/>
    <w:rsid w:val="00DB6942"/>
    <w:rsid w:val="00DB6E1E"/>
    <w:rsid w:val="00DC083F"/>
    <w:rsid w:val="00DC0868"/>
    <w:rsid w:val="00DC1A45"/>
    <w:rsid w:val="00DC447C"/>
    <w:rsid w:val="00DC5AC3"/>
    <w:rsid w:val="00DC6CB1"/>
    <w:rsid w:val="00DC7AF0"/>
    <w:rsid w:val="00DD29D9"/>
    <w:rsid w:val="00DD2D81"/>
    <w:rsid w:val="00DD49AB"/>
    <w:rsid w:val="00DD4CE0"/>
    <w:rsid w:val="00DD5296"/>
    <w:rsid w:val="00DD54B6"/>
    <w:rsid w:val="00DD5908"/>
    <w:rsid w:val="00DD662E"/>
    <w:rsid w:val="00DD6974"/>
    <w:rsid w:val="00DE0E0B"/>
    <w:rsid w:val="00DE304D"/>
    <w:rsid w:val="00DE3207"/>
    <w:rsid w:val="00DE359A"/>
    <w:rsid w:val="00DE3625"/>
    <w:rsid w:val="00DE3F69"/>
    <w:rsid w:val="00DE411E"/>
    <w:rsid w:val="00DE5C56"/>
    <w:rsid w:val="00DE6334"/>
    <w:rsid w:val="00DF0530"/>
    <w:rsid w:val="00DF17DB"/>
    <w:rsid w:val="00DF3864"/>
    <w:rsid w:val="00DF38FB"/>
    <w:rsid w:val="00DF3E45"/>
    <w:rsid w:val="00DF445E"/>
    <w:rsid w:val="00DF4A94"/>
    <w:rsid w:val="00DF5419"/>
    <w:rsid w:val="00DF58C0"/>
    <w:rsid w:val="00DF59A5"/>
    <w:rsid w:val="00DF795D"/>
    <w:rsid w:val="00E0137D"/>
    <w:rsid w:val="00E0367A"/>
    <w:rsid w:val="00E04DFF"/>
    <w:rsid w:val="00E055C7"/>
    <w:rsid w:val="00E0647D"/>
    <w:rsid w:val="00E06F8A"/>
    <w:rsid w:val="00E07CCB"/>
    <w:rsid w:val="00E10FA5"/>
    <w:rsid w:val="00E110B8"/>
    <w:rsid w:val="00E1117A"/>
    <w:rsid w:val="00E12B85"/>
    <w:rsid w:val="00E12C67"/>
    <w:rsid w:val="00E15A2D"/>
    <w:rsid w:val="00E16C2A"/>
    <w:rsid w:val="00E21BF6"/>
    <w:rsid w:val="00E23A15"/>
    <w:rsid w:val="00E24862"/>
    <w:rsid w:val="00E248B5"/>
    <w:rsid w:val="00E256CD"/>
    <w:rsid w:val="00E265A7"/>
    <w:rsid w:val="00E26AF1"/>
    <w:rsid w:val="00E3031A"/>
    <w:rsid w:val="00E31223"/>
    <w:rsid w:val="00E3134E"/>
    <w:rsid w:val="00E31E77"/>
    <w:rsid w:val="00E3297B"/>
    <w:rsid w:val="00E33279"/>
    <w:rsid w:val="00E34188"/>
    <w:rsid w:val="00E342D7"/>
    <w:rsid w:val="00E354F2"/>
    <w:rsid w:val="00E3586D"/>
    <w:rsid w:val="00E35970"/>
    <w:rsid w:val="00E37167"/>
    <w:rsid w:val="00E37753"/>
    <w:rsid w:val="00E4187F"/>
    <w:rsid w:val="00E41D9E"/>
    <w:rsid w:val="00E422BC"/>
    <w:rsid w:val="00E4387D"/>
    <w:rsid w:val="00E44103"/>
    <w:rsid w:val="00E467A9"/>
    <w:rsid w:val="00E513A9"/>
    <w:rsid w:val="00E525BE"/>
    <w:rsid w:val="00E536C1"/>
    <w:rsid w:val="00E54414"/>
    <w:rsid w:val="00E544C6"/>
    <w:rsid w:val="00E54CEB"/>
    <w:rsid w:val="00E54FDE"/>
    <w:rsid w:val="00E55DD6"/>
    <w:rsid w:val="00E55F98"/>
    <w:rsid w:val="00E56D0C"/>
    <w:rsid w:val="00E572D2"/>
    <w:rsid w:val="00E601E4"/>
    <w:rsid w:val="00E604E0"/>
    <w:rsid w:val="00E61073"/>
    <w:rsid w:val="00E625BB"/>
    <w:rsid w:val="00E63169"/>
    <w:rsid w:val="00E639B6"/>
    <w:rsid w:val="00E64B75"/>
    <w:rsid w:val="00E6653C"/>
    <w:rsid w:val="00E66FAE"/>
    <w:rsid w:val="00E670CA"/>
    <w:rsid w:val="00E70E07"/>
    <w:rsid w:val="00E71D0F"/>
    <w:rsid w:val="00E72937"/>
    <w:rsid w:val="00E73A79"/>
    <w:rsid w:val="00E743F0"/>
    <w:rsid w:val="00E74972"/>
    <w:rsid w:val="00E75A97"/>
    <w:rsid w:val="00E75B88"/>
    <w:rsid w:val="00E775FD"/>
    <w:rsid w:val="00E805F7"/>
    <w:rsid w:val="00E809DE"/>
    <w:rsid w:val="00E80B1E"/>
    <w:rsid w:val="00E820F6"/>
    <w:rsid w:val="00E82139"/>
    <w:rsid w:val="00E82C97"/>
    <w:rsid w:val="00E8351D"/>
    <w:rsid w:val="00E84E03"/>
    <w:rsid w:val="00E857AF"/>
    <w:rsid w:val="00E86482"/>
    <w:rsid w:val="00E86716"/>
    <w:rsid w:val="00E86D23"/>
    <w:rsid w:val="00E86ED6"/>
    <w:rsid w:val="00E9038C"/>
    <w:rsid w:val="00E90CF8"/>
    <w:rsid w:val="00E9168D"/>
    <w:rsid w:val="00E91B6E"/>
    <w:rsid w:val="00E92752"/>
    <w:rsid w:val="00E929CD"/>
    <w:rsid w:val="00E92BB5"/>
    <w:rsid w:val="00E92E8C"/>
    <w:rsid w:val="00E936FB"/>
    <w:rsid w:val="00E937E7"/>
    <w:rsid w:val="00E94F83"/>
    <w:rsid w:val="00E95676"/>
    <w:rsid w:val="00E95FDE"/>
    <w:rsid w:val="00E97C7D"/>
    <w:rsid w:val="00EA1332"/>
    <w:rsid w:val="00EA1BBF"/>
    <w:rsid w:val="00EA2BE8"/>
    <w:rsid w:val="00EA3384"/>
    <w:rsid w:val="00EA4CC8"/>
    <w:rsid w:val="00EA4F9B"/>
    <w:rsid w:val="00EA6126"/>
    <w:rsid w:val="00EB0C09"/>
    <w:rsid w:val="00EB3391"/>
    <w:rsid w:val="00EB41B6"/>
    <w:rsid w:val="00EB61AF"/>
    <w:rsid w:val="00EB6BC4"/>
    <w:rsid w:val="00EB6D0C"/>
    <w:rsid w:val="00EC0C99"/>
    <w:rsid w:val="00EC0EE9"/>
    <w:rsid w:val="00EC18E9"/>
    <w:rsid w:val="00EC1977"/>
    <w:rsid w:val="00EC2C7A"/>
    <w:rsid w:val="00EC3409"/>
    <w:rsid w:val="00EC3665"/>
    <w:rsid w:val="00EC49C2"/>
    <w:rsid w:val="00EC537F"/>
    <w:rsid w:val="00EC56CE"/>
    <w:rsid w:val="00EC5BA3"/>
    <w:rsid w:val="00ED1F77"/>
    <w:rsid w:val="00ED4017"/>
    <w:rsid w:val="00ED44C3"/>
    <w:rsid w:val="00ED4A97"/>
    <w:rsid w:val="00ED6785"/>
    <w:rsid w:val="00ED6BB8"/>
    <w:rsid w:val="00ED765E"/>
    <w:rsid w:val="00ED7F71"/>
    <w:rsid w:val="00EE1E00"/>
    <w:rsid w:val="00EE2B69"/>
    <w:rsid w:val="00EE3ADD"/>
    <w:rsid w:val="00EE4162"/>
    <w:rsid w:val="00EE4258"/>
    <w:rsid w:val="00EE64C6"/>
    <w:rsid w:val="00EE69F0"/>
    <w:rsid w:val="00EE6B66"/>
    <w:rsid w:val="00EF0138"/>
    <w:rsid w:val="00EF06B6"/>
    <w:rsid w:val="00EF1249"/>
    <w:rsid w:val="00EF2D54"/>
    <w:rsid w:val="00EF2FFE"/>
    <w:rsid w:val="00EF64A9"/>
    <w:rsid w:val="00EF67C6"/>
    <w:rsid w:val="00EF6866"/>
    <w:rsid w:val="00EF6BF7"/>
    <w:rsid w:val="00EF7DC6"/>
    <w:rsid w:val="00F00F25"/>
    <w:rsid w:val="00F02A53"/>
    <w:rsid w:val="00F02DDB"/>
    <w:rsid w:val="00F02EDE"/>
    <w:rsid w:val="00F04234"/>
    <w:rsid w:val="00F10C4C"/>
    <w:rsid w:val="00F10D06"/>
    <w:rsid w:val="00F115FE"/>
    <w:rsid w:val="00F122BC"/>
    <w:rsid w:val="00F126E1"/>
    <w:rsid w:val="00F1297D"/>
    <w:rsid w:val="00F15A63"/>
    <w:rsid w:val="00F167D0"/>
    <w:rsid w:val="00F1791E"/>
    <w:rsid w:val="00F20316"/>
    <w:rsid w:val="00F20AFC"/>
    <w:rsid w:val="00F21088"/>
    <w:rsid w:val="00F2163B"/>
    <w:rsid w:val="00F21B47"/>
    <w:rsid w:val="00F22012"/>
    <w:rsid w:val="00F22680"/>
    <w:rsid w:val="00F23698"/>
    <w:rsid w:val="00F238E6"/>
    <w:rsid w:val="00F23D41"/>
    <w:rsid w:val="00F24AD3"/>
    <w:rsid w:val="00F24F9E"/>
    <w:rsid w:val="00F26006"/>
    <w:rsid w:val="00F27651"/>
    <w:rsid w:val="00F27AAA"/>
    <w:rsid w:val="00F27C25"/>
    <w:rsid w:val="00F3019A"/>
    <w:rsid w:val="00F31D78"/>
    <w:rsid w:val="00F331C0"/>
    <w:rsid w:val="00F333A8"/>
    <w:rsid w:val="00F33640"/>
    <w:rsid w:val="00F3480C"/>
    <w:rsid w:val="00F3510E"/>
    <w:rsid w:val="00F368D7"/>
    <w:rsid w:val="00F40020"/>
    <w:rsid w:val="00F407DB"/>
    <w:rsid w:val="00F41B43"/>
    <w:rsid w:val="00F4203D"/>
    <w:rsid w:val="00F43B94"/>
    <w:rsid w:val="00F456EB"/>
    <w:rsid w:val="00F46830"/>
    <w:rsid w:val="00F47318"/>
    <w:rsid w:val="00F47A29"/>
    <w:rsid w:val="00F5053F"/>
    <w:rsid w:val="00F50738"/>
    <w:rsid w:val="00F50D7A"/>
    <w:rsid w:val="00F52489"/>
    <w:rsid w:val="00F527C5"/>
    <w:rsid w:val="00F53A93"/>
    <w:rsid w:val="00F54218"/>
    <w:rsid w:val="00F54D97"/>
    <w:rsid w:val="00F55C72"/>
    <w:rsid w:val="00F56A82"/>
    <w:rsid w:val="00F5741E"/>
    <w:rsid w:val="00F577CD"/>
    <w:rsid w:val="00F5781D"/>
    <w:rsid w:val="00F578D8"/>
    <w:rsid w:val="00F6029D"/>
    <w:rsid w:val="00F62601"/>
    <w:rsid w:val="00F66878"/>
    <w:rsid w:val="00F67B48"/>
    <w:rsid w:val="00F7056D"/>
    <w:rsid w:val="00F70D9F"/>
    <w:rsid w:val="00F71016"/>
    <w:rsid w:val="00F7170A"/>
    <w:rsid w:val="00F71F89"/>
    <w:rsid w:val="00F747C7"/>
    <w:rsid w:val="00F7631B"/>
    <w:rsid w:val="00F765FD"/>
    <w:rsid w:val="00F778C2"/>
    <w:rsid w:val="00F80451"/>
    <w:rsid w:val="00F82BC7"/>
    <w:rsid w:val="00F830C9"/>
    <w:rsid w:val="00F8341A"/>
    <w:rsid w:val="00F83BE2"/>
    <w:rsid w:val="00F84388"/>
    <w:rsid w:val="00F8498C"/>
    <w:rsid w:val="00F85D21"/>
    <w:rsid w:val="00F87B42"/>
    <w:rsid w:val="00F91F73"/>
    <w:rsid w:val="00F92C6F"/>
    <w:rsid w:val="00F931A8"/>
    <w:rsid w:val="00F96235"/>
    <w:rsid w:val="00F96C40"/>
    <w:rsid w:val="00F97E53"/>
    <w:rsid w:val="00FA2D41"/>
    <w:rsid w:val="00FA3592"/>
    <w:rsid w:val="00FA4929"/>
    <w:rsid w:val="00FA4E70"/>
    <w:rsid w:val="00FA5DAA"/>
    <w:rsid w:val="00FA79F7"/>
    <w:rsid w:val="00FB0642"/>
    <w:rsid w:val="00FB0B20"/>
    <w:rsid w:val="00FB10C1"/>
    <w:rsid w:val="00FB139E"/>
    <w:rsid w:val="00FB1467"/>
    <w:rsid w:val="00FB2120"/>
    <w:rsid w:val="00FB3C2C"/>
    <w:rsid w:val="00FB5419"/>
    <w:rsid w:val="00FB7064"/>
    <w:rsid w:val="00FB73C0"/>
    <w:rsid w:val="00FC08A0"/>
    <w:rsid w:val="00FC135F"/>
    <w:rsid w:val="00FC1895"/>
    <w:rsid w:val="00FC221F"/>
    <w:rsid w:val="00FC2E82"/>
    <w:rsid w:val="00FC32FB"/>
    <w:rsid w:val="00FC3900"/>
    <w:rsid w:val="00FC55DF"/>
    <w:rsid w:val="00FC5851"/>
    <w:rsid w:val="00FC74AF"/>
    <w:rsid w:val="00FC759B"/>
    <w:rsid w:val="00FC7909"/>
    <w:rsid w:val="00FD2B1E"/>
    <w:rsid w:val="00FD2F36"/>
    <w:rsid w:val="00FD3659"/>
    <w:rsid w:val="00FD4669"/>
    <w:rsid w:val="00FD5E49"/>
    <w:rsid w:val="00FD6072"/>
    <w:rsid w:val="00FE1C54"/>
    <w:rsid w:val="00FE1EBC"/>
    <w:rsid w:val="00FE34CD"/>
    <w:rsid w:val="00FE485A"/>
    <w:rsid w:val="00FE51BE"/>
    <w:rsid w:val="00FE5395"/>
    <w:rsid w:val="00FE5604"/>
    <w:rsid w:val="00FE6934"/>
    <w:rsid w:val="00FE7254"/>
    <w:rsid w:val="00FF0470"/>
    <w:rsid w:val="00FF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0844"/>
  <w15:docId w15:val="{A569898C-250D-4102-953D-0936E04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BB"/>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1-Majorheading"/>
    <w:next w:val="Normal"/>
    <w:link w:val="Heading1Char"/>
    <w:qFormat/>
    <w:rsid w:val="000337E7"/>
    <w:pPr>
      <w:tabs>
        <w:tab w:val="left" w:pos="4996"/>
      </w:tabs>
      <w:outlineLvl w:val="0"/>
    </w:pPr>
    <w:rPr>
      <w:noProof/>
      <w:sz w:val="56"/>
      <w:szCs w:val="56"/>
      <w:lang w:eastAsia="en-AU"/>
    </w:rPr>
  </w:style>
  <w:style w:type="paragraph" w:styleId="Heading2">
    <w:name w:val="heading 2"/>
    <w:basedOn w:val="SubheadLVL1"/>
    <w:next w:val="Normal"/>
    <w:link w:val="Heading2Char"/>
    <w:unhideWhenUsed/>
    <w:qFormat/>
    <w:rsid w:val="001C0109"/>
    <w:pPr>
      <w:numPr>
        <w:numId w:val="0"/>
      </w:numPr>
      <w:ind w:left="357" w:right="27" w:hanging="357"/>
      <w:outlineLvl w:val="1"/>
    </w:pPr>
  </w:style>
  <w:style w:type="paragraph" w:styleId="Heading3">
    <w:name w:val="heading 3"/>
    <w:basedOn w:val="2-SubheadmajorLvl2"/>
    <w:next w:val="Normal"/>
    <w:link w:val="Heading3Char"/>
    <w:unhideWhenUsed/>
    <w:qFormat/>
    <w:rsid w:val="00625D8D"/>
    <w:pPr>
      <w:outlineLvl w:val="2"/>
    </w:pPr>
    <w:rPr>
      <w:rFonts w:eastAsiaTheme="minorHAnsi"/>
      <w:sz w:val="20"/>
      <w:szCs w:val="20"/>
    </w:rPr>
  </w:style>
  <w:style w:type="paragraph" w:styleId="Heading4">
    <w:name w:val="heading 4"/>
    <w:basedOn w:val="2-SubheadLVL2"/>
    <w:next w:val="Normal"/>
    <w:link w:val="Heading4Char"/>
    <w:unhideWhenUsed/>
    <w:qFormat/>
    <w:rsid w:val="00BC622A"/>
    <w:pPr>
      <w:keepNext/>
      <w:outlineLvl w:val="3"/>
    </w:pPr>
    <w:rPr>
      <w:rFonts w:asciiTheme="majorHAnsi" w:hAnsiTheme="majorHAnsi" w:cstheme="majorHAnsi"/>
      <w:sz w:val="18"/>
    </w:rPr>
  </w:style>
  <w:style w:type="paragraph" w:styleId="Heading5">
    <w:name w:val="heading 5"/>
    <w:basedOn w:val="SubheadLVL1"/>
    <w:next w:val="Normal"/>
    <w:link w:val="Heading5Char"/>
    <w:unhideWhenUsed/>
    <w:qFormat/>
    <w:rsid w:val="00351C63"/>
    <w:pPr>
      <w:outlineLvl w:val="4"/>
    </w:pPr>
    <w:rPr>
      <w:rFonts w:asciiTheme="majorHAnsi" w:hAnsiTheme="majorHAnsi" w:cstheme="majorHAnsi"/>
      <w:szCs w:val="17"/>
    </w:rPr>
  </w:style>
  <w:style w:type="paragraph" w:styleId="Heading6">
    <w:name w:val="heading 6"/>
    <w:basedOn w:val="Normal"/>
    <w:next w:val="Normal"/>
    <w:link w:val="Heading6Char"/>
    <w:unhideWhenUsed/>
    <w:qFormat/>
    <w:rsid w:val="004755B9"/>
    <w:pPr>
      <w:keepNext/>
      <w:keepLines/>
      <w:spacing w:before="200"/>
      <w:outlineLvl w:val="5"/>
    </w:pPr>
    <w:rPr>
      <w:rFonts w:ascii="Arial" w:eastAsiaTheme="majorEastAsia" w:hAnsi="Arial" w:cstheme="majorBidi"/>
      <w:i/>
      <w:iCs/>
      <w:color w:val="470311" w:themeColor="accent1" w:themeShade="7F"/>
      <w:sz w:val="17"/>
      <w:lang w:val="en-US"/>
    </w:rPr>
  </w:style>
  <w:style w:type="paragraph" w:styleId="Heading7">
    <w:name w:val="heading 7"/>
    <w:basedOn w:val="Normal"/>
    <w:next w:val="Normal"/>
    <w:link w:val="Heading7Char"/>
    <w:unhideWhenUsed/>
    <w:qFormat/>
    <w:rsid w:val="004755B9"/>
    <w:pPr>
      <w:keepNext/>
      <w:keepLines/>
      <w:spacing w:before="200"/>
      <w:outlineLvl w:val="6"/>
    </w:pPr>
    <w:rPr>
      <w:rFonts w:ascii="Arial" w:eastAsiaTheme="majorEastAsia" w:hAnsi="Arial" w:cstheme="majorBidi"/>
      <w:i/>
      <w:iCs/>
      <w:color w:val="404040" w:themeColor="text1" w:themeTint="BF"/>
      <w:sz w:val="17"/>
      <w:lang w:val="en-US"/>
    </w:rPr>
  </w:style>
  <w:style w:type="paragraph" w:styleId="Heading8">
    <w:name w:val="heading 8"/>
    <w:basedOn w:val="Normal"/>
    <w:next w:val="Normal"/>
    <w:link w:val="Heading8Char"/>
    <w:qFormat/>
    <w:rsid w:val="00703C6B"/>
    <w:pPr>
      <w:keepNext/>
      <w:tabs>
        <w:tab w:val="num" w:pos="1440"/>
      </w:tabs>
      <w:suppressAutoHyphens/>
      <w:ind w:left="1440" w:hanging="1440"/>
      <w:jc w:val="center"/>
      <w:outlineLvl w:val="7"/>
    </w:pPr>
    <w:rPr>
      <w:rFonts w:ascii="Arial Narrow" w:hAnsi="Arial Narrow" w:cs="Arial Narrow"/>
      <w:b/>
      <w:bCs/>
      <w:i/>
      <w:iCs/>
      <w:lang w:eastAsia="ar-SA"/>
    </w:rPr>
  </w:style>
  <w:style w:type="paragraph" w:styleId="Heading9">
    <w:name w:val="heading 9"/>
    <w:basedOn w:val="Normal"/>
    <w:next w:val="Normal"/>
    <w:link w:val="Heading9Char"/>
    <w:qFormat/>
    <w:rsid w:val="00703C6B"/>
    <w:pPr>
      <w:keepNext/>
      <w:tabs>
        <w:tab w:val="num" w:pos="1584"/>
      </w:tabs>
      <w:suppressAutoHyphens/>
      <w:ind w:left="1584" w:hanging="1584"/>
      <w:outlineLvl w:val="8"/>
    </w:pPr>
    <w:rPr>
      <w:rFonts w:ascii="Arial" w:hAnsi="Arial" w:cs="Arial"/>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CC"/>
    <w:pPr>
      <w:tabs>
        <w:tab w:val="center" w:pos="4513"/>
        <w:tab w:val="right" w:pos="9026"/>
      </w:tabs>
    </w:pPr>
  </w:style>
  <w:style w:type="character" w:customStyle="1" w:styleId="HeaderChar">
    <w:name w:val="Header Char"/>
    <w:basedOn w:val="DefaultParagraphFont"/>
    <w:link w:val="Header"/>
    <w:uiPriority w:val="99"/>
    <w:rsid w:val="00BE70CC"/>
  </w:style>
  <w:style w:type="paragraph" w:styleId="Footer">
    <w:name w:val="footer"/>
    <w:basedOn w:val="Normal"/>
    <w:link w:val="FooterChar"/>
    <w:uiPriority w:val="99"/>
    <w:unhideWhenUsed/>
    <w:rsid w:val="00BE70CC"/>
    <w:pPr>
      <w:tabs>
        <w:tab w:val="center" w:pos="4513"/>
        <w:tab w:val="right" w:pos="9026"/>
      </w:tabs>
    </w:pPr>
  </w:style>
  <w:style w:type="character" w:customStyle="1" w:styleId="FooterChar">
    <w:name w:val="Footer Char"/>
    <w:basedOn w:val="DefaultParagraphFont"/>
    <w:link w:val="Footer"/>
    <w:uiPriority w:val="99"/>
    <w:rsid w:val="00BE70CC"/>
  </w:style>
  <w:style w:type="table" w:styleId="TableGrid">
    <w:name w:val="Table Grid"/>
    <w:basedOn w:val="TableNormal"/>
    <w:uiPriority w:val="59"/>
    <w:rsid w:val="00B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ultyTitleHeader">
    <w:name w:val="Faculty Title Header"/>
    <w:basedOn w:val="Normal"/>
    <w:qFormat/>
    <w:rsid w:val="00AA36A7"/>
    <w:pPr>
      <w:spacing w:line="160" w:lineRule="exact"/>
    </w:pPr>
    <w:rPr>
      <w:rFonts w:ascii="Arial" w:eastAsiaTheme="minorEastAsia" w:hAnsi="Arial" w:cs="Arial"/>
      <w:b/>
      <w:caps/>
      <w:color w:val="000000" w:themeColor="text1"/>
      <w:sz w:val="16"/>
      <w:szCs w:val="16"/>
    </w:rPr>
  </w:style>
  <w:style w:type="paragraph" w:customStyle="1" w:styleId="1Majorheading">
    <w:name w:val="1 Major heading"/>
    <w:next w:val="Normal"/>
    <w:rsid w:val="00F5053F"/>
    <w:pPr>
      <w:spacing w:after="60" w:line="240" w:lineRule="auto"/>
      <w:ind w:left="454" w:right="4536"/>
    </w:pPr>
    <w:rPr>
      <w:rFonts w:ascii="Arial" w:eastAsiaTheme="minorEastAsia" w:hAnsi="Arial" w:cs="Arial"/>
      <w:b/>
      <w:bCs/>
      <w:color w:val="000000" w:themeColor="text1"/>
      <w:sz w:val="80"/>
      <w:szCs w:val="84"/>
    </w:rPr>
  </w:style>
  <w:style w:type="character" w:customStyle="1" w:styleId="Heading1Char">
    <w:name w:val="Heading 1 Char"/>
    <w:basedOn w:val="DefaultParagraphFont"/>
    <w:link w:val="Heading1"/>
    <w:rsid w:val="000337E7"/>
    <w:rPr>
      <w:rFonts w:ascii="Arial" w:eastAsiaTheme="minorEastAsia" w:hAnsi="Arial"/>
      <w:b/>
      <w:noProof/>
      <w:sz w:val="56"/>
      <w:szCs w:val="56"/>
      <w:lang w:val="en-AU" w:eastAsia="en-AU"/>
    </w:rPr>
  </w:style>
  <w:style w:type="paragraph" w:customStyle="1" w:styleId="1Mainsubhead">
    <w:name w:val="1 Main subhead"/>
    <w:rsid w:val="00F5053F"/>
    <w:pPr>
      <w:spacing w:after="0" w:line="240" w:lineRule="auto"/>
      <w:ind w:left="454" w:right="4536"/>
    </w:pPr>
    <w:rPr>
      <w:rFonts w:ascii="Arial" w:eastAsiaTheme="minorEastAsia" w:hAnsi="Arial" w:cs="Georgia"/>
      <w:caps/>
      <w:color w:val="000000" w:themeColor="text1"/>
      <w:sz w:val="38"/>
      <w:szCs w:val="24"/>
    </w:rPr>
  </w:style>
  <w:style w:type="character" w:customStyle="1" w:styleId="Heading2Char">
    <w:name w:val="Heading 2 Char"/>
    <w:basedOn w:val="DefaultParagraphFont"/>
    <w:link w:val="Heading2"/>
    <w:rsid w:val="001C0109"/>
    <w:rPr>
      <w:rFonts w:ascii="ArialMT" w:eastAsiaTheme="minorEastAsia" w:hAnsi="ArialMT" w:cs="ArialMT"/>
      <w:b/>
      <w:color w:val="6D0020"/>
      <w:sz w:val="20"/>
      <w:szCs w:val="20"/>
      <w:lang w:val="en-AU"/>
    </w:rPr>
  </w:style>
  <w:style w:type="paragraph" w:customStyle="1" w:styleId="1Leadintext">
    <w:name w:val="1 – Lead in text"/>
    <w:basedOn w:val="Normal"/>
    <w:uiPriority w:val="99"/>
    <w:rsid w:val="00B443C1"/>
    <w:pPr>
      <w:widowControl w:val="0"/>
      <w:suppressAutoHyphens/>
      <w:autoSpaceDE w:val="0"/>
      <w:autoSpaceDN w:val="0"/>
      <w:adjustRightInd w:val="0"/>
      <w:spacing w:before="360" w:after="240" w:line="288" w:lineRule="auto"/>
      <w:textAlignment w:val="center"/>
    </w:pPr>
    <w:rPr>
      <w:rFonts w:ascii="Georgia" w:eastAsiaTheme="minorEastAsia" w:hAnsi="Georgia" w:cs="Georgia"/>
      <w:color w:val="000000"/>
      <w:sz w:val="23"/>
      <w:szCs w:val="25"/>
    </w:rPr>
  </w:style>
  <w:style w:type="paragraph" w:customStyle="1" w:styleId="Bodycopy">
    <w:name w:val="Body copy"/>
    <w:basedOn w:val="Normal"/>
    <w:link w:val="BodycopyChar"/>
    <w:uiPriority w:val="99"/>
    <w:qFormat/>
    <w:rsid w:val="00BC622A"/>
    <w:pPr>
      <w:widowControl w:val="0"/>
      <w:suppressAutoHyphens/>
      <w:autoSpaceDE w:val="0"/>
      <w:autoSpaceDN w:val="0"/>
      <w:adjustRightInd w:val="0"/>
      <w:spacing w:before="80" w:after="81" w:line="264" w:lineRule="auto"/>
      <w:textAlignment w:val="center"/>
    </w:pPr>
    <w:rPr>
      <w:rFonts w:ascii="Georgia" w:eastAsiaTheme="minorEastAsia" w:hAnsi="Georgia" w:cs="Georgia"/>
      <w:color w:val="000000"/>
      <w:sz w:val="17"/>
      <w:szCs w:val="19"/>
    </w:rPr>
  </w:style>
  <w:style w:type="paragraph" w:customStyle="1" w:styleId="2-SubheadLVL1">
    <w:name w:val="2 - Subhead LVL1"/>
    <w:basedOn w:val="Normal"/>
    <w:next w:val="Bodycopy"/>
    <w:link w:val="2-SubheadLVL1Char"/>
    <w:uiPriority w:val="99"/>
    <w:qFormat/>
    <w:rsid w:val="003A4E93"/>
    <w:pPr>
      <w:widowControl w:val="0"/>
      <w:suppressAutoHyphens/>
      <w:autoSpaceDE w:val="0"/>
      <w:autoSpaceDN w:val="0"/>
      <w:adjustRightInd w:val="0"/>
      <w:spacing w:before="200" w:line="288" w:lineRule="auto"/>
      <w:textAlignment w:val="center"/>
    </w:pPr>
    <w:rPr>
      <w:rFonts w:ascii="Arial-Black" w:eastAsiaTheme="minorEastAsia" w:hAnsi="Arial-Black" w:cs="Arial-Black"/>
      <w:caps/>
      <w:color w:val="900724" w:themeColor="accent1"/>
      <w:sz w:val="17"/>
      <w:szCs w:val="19"/>
    </w:rPr>
  </w:style>
  <w:style w:type="paragraph" w:customStyle="1" w:styleId="2-SubheadLVL2">
    <w:name w:val="2 - Subhead LVL2"/>
    <w:basedOn w:val="2-SubheadLVL1"/>
    <w:next w:val="Bodycopy"/>
    <w:link w:val="2-SubheadLVL2Char"/>
    <w:uiPriority w:val="99"/>
    <w:qFormat/>
    <w:rsid w:val="003A4E93"/>
    <w:rPr>
      <w:rFonts w:ascii="Arial-BoldMT" w:hAnsi="Arial-BoldMT" w:cs="Arial-BoldMT"/>
      <w:b/>
      <w:bCs/>
      <w:color w:val="000000"/>
    </w:rPr>
  </w:style>
  <w:style w:type="paragraph" w:customStyle="1" w:styleId="SubheadLVL1">
    <w:name w:val="Subhead LVL1"/>
    <w:basedOn w:val="2-SubheadLVL1"/>
    <w:next w:val="Bodycopy"/>
    <w:uiPriority w:val="99"/>
    <w:qFormat/>
    <w:rsid w:val="00FD2F36"/>
    <w:pPr>
      <w:numPr>
        <w:numId w:val="4"/>
      </w:numPr>
      <w:spacing w:before="320" w:after="120"/>
      <w:ind w:right="170"/>
    </w:pPr>
    <w:rPr>
      <w:rFonts w:ascii="ArialMT" w:hAnsi="ArialMT" w:cs="ArialMT"/>
      <w:b/>
      <w:caps w:val="0"/>
      <w:color w:val="6D0020"/>
      <w:sz w:val="20"/>
      <w:szCs w:val="20"/>
    </w:rPr>
  </w:style>
  <w:style w:type="paragraph" w:customStyle="1" w:styleId="BodyBullets">
    <w:name w:val="Body Bullets"/>
    <w:basedOn w:val="Bodycopy"/>
    <w:uiPriority w:val="99"/>
    <w:qFormat/>
    <w:rsid w:val="003A4E93"/>
    <w:pPr>
      <w:numPr>
        <w:numId w:val="1"/>
      </w:numPr>
      <w:ind w:left="142" w:hanging="142"/>
    </w:pPr>
  </w:style>
  <w:style w:type="paragraph" w:customStyle="1" w:styleId="TableHeader">
    <w:name w:val="TableHeader"/>
    <w:basedOn w:val="2-SubheadLVL2"/>
    <w:link w:val="TableHeaderChar"/>
    <w:qFormat/>
    <w:rsid w:val="002E4F3D"/>
    <w:pPr>
      <w:keepNext/>
      <w:spacing w:before="0" w:line="216" w:lineRule="auto"/>
    </w:pPr>
    <w:rPr>
      <w:color w:val="FFFFFF" w:themeColor="background1"/>
    </w:rPr>
  </w:style>
  <w:style w:type="paragraph" w:customStyle="1" w:styleId="4-Table-bodyrow">
    <w:name w:val="4 - Table - body row"/>
    <w:basedOn w:val="Bodycopy"/>
    <w:qFormat/>
    <w:rsid w:val="003A4E93"/>
    <w:pPr>
      <w:framePr w:hSpace="113" w:vSpace="113" w:wrap="around" w:vAnchor="text" w:hAnchor="text" w:y="114"/>
      <w:spacing w:after="0" w:line="216" w:lineRule="auto"/>
      <w:suppressOverlap/>
    </w:pPr>
    <w:rPr>
      <w:rFonts w:ascii="Arial" w:hAnsi="Arial"/>
    </w:rPr>
  </w:style>
  <w:style w:type="table" w:customStyle="1" w:styleId="MQU">
    <w:name w:val="MQU"/>
    <w:basedOn w:val="TableNormal"/>
    <w:uiPriority w:val="99"/>
    <w:rsid w:val="009E02B2"/>
    <w:pPr>
      <w:spacing w:after="0" w:line="240" w:lineRule="auto"/>
    </w:pPr>
    <w:tblPr>
      <w:tblStyleRowBandSize w:val="1"/>
    </w:tblPr>
    <w:tblStylePr w:type="firstRow">
      <w:rPr>
        <w:rFonts w:ascii="Arial" w:hAnsi="Arial"/>
        <w:b/>
        <w:color w:val="FFFFFF" w:themeColor="background1"/>
        <w:sz w:val="18"/>
      </w:rPr>
      <w:tblPr/>
      <w:tcPr>
        <w:shd w:val="clear" w:color="auto" w:fill="000000" w:themeFill="text1"/>
      </w:tcPr>
    </w:tblStylePr>
    <w:tblStylePr w:type="band1Horz">
      <w:pPr>
        <w:wordWrap/>
        <w:spacing w:line="216" w:lineRule="auto"/>
        <w:jc w:val="left"/>
      </w:pPr>
      <w:rPr>
        <w:rFonts w:ascii="Arial" w:hAnsi="Arial"/>
        <w:sz w:val="17"/>
      </w:rPr>
      <w:tblPr/>
      <w:tcPr>
        <w:shd w:val="clear" w:color="auto" w:fill="D6D2C4"/>
      </w:tcPr>
    </w:tblStylePr>
    <w:tblStylePr w:type="band2Horz">
      <w:pPr>
        <w:wordWrap/>
        <w:spacing w:line="218" w:lineRule="auto"/>
        <w:jc w:val="left"/>
      </w:pPr>
      <w:rPr>
        <w:rFonts w:ascii="Arial" w:hAnsi="Arial"/>
        <w:sz w:val="17"/>
      </w:rPr>
      <w:tblPr/>
      <w:tcPr>
        <w:shd w:val="clear" w:color="auto" w:fill="F5F3ED" w:themeFill="accent6"/>
      </w:tcPr>
    </w:tblStylePr>
  </w:style>
  <w:style w:type="character" w:customStyle="1" w:styleId="Heading3Char">
    <w:name w:val="Heading 3 Char"/>
    <w:basedOn w:val="DefaultParagraphFont"/>
    <w:link w:val="Heading3"/>
    <w:rsid w:val="00625D8D"/>
    <w:rPr>
      <w:rFonts w:asciiTheme="majorHAnsi" w:hAnsiTheme="majorHAnsi" w:cstheme="majorHAnsi"/>
      <w:b/>
      <w:bCs/>
      <w:sz w:val="20"/>
      <w:szCs w:val="20"/>
      <w:lang w:val="en-US"/>
    </w:rPr>
  </w:style>
  <w:style w:type="character" w:customStyle="1" w:styleId="2-SubheadLVL1Char">
    <w:name w:val="2 - Subhead LVL1 Char"/>
    <w:basedOn w:val="DefaultParagraphFont"/>
    <w:link w:val="2-SubheadLVL1"/>
    <w:uiPriority w:val="99"/>
    <w:rsid w:val="00BD0A5D"/>
    <w:rPr>
      <w:rFonts w:ascii="Arial-Black" w:eastAsiaTheme="minorEastAsia" w:hAnsi="Arial-Black" w:cs="Arial-Black"/>
      <w:caps/>
      <w:color w:val="900724" w:themeColor="accent1"/>
      <w:sz w:val="17"/>
      <w:szCs w:val="19"/>
    </w:rPr>
  </w:style>
  <w:style w:type="character" w:customStyle="1" w:styleId="2-SubheadLVL2Char">
    <w:name w:val="2 - Subhead LVL2 Char"/>
    <w:basedOn w:val="2-SubheadLVL1Char"/>
    <w:link w:val="2-SubheadLVL2"/>
    <w:uiPriority w:val="99"/>
    <w:rsid w:val="00BD0A5D"/>
    <w:rPr>
      <w:rFonts w:ascii="Arial-BoldMT" w:eastAsiaTheme="minorEastAsia" w:hAnsi="Arial-BoldMT" w:cs="Arial-BoldMT"/>
      <w:b/>
      <w:bCs/>
      <w:caps/>
      <w:color w:val="000000"/>
      <w:sz w:val="17"/>
      <w:szCs w:val="19"/>
    </w:rPr>
  </w:style>
  <w:style w:type="character" w:customStyle="1" w:styleId="TableHeaderChar">
    <w:name w:val="TableHeader Char"/>
    <w:basedOn w:val="2-SubheadLVL2Char"/>
    <w:link w:val="TableHeader"/>
    <w:rsid w:val="002E4F3D"/>
    <w:rPr>
      <w:rFonts w:ascii="Arial-BoldMT" w:eastAsiaTheme="minorEastAsia" w:hAnsi="Arial-BoldMT" w:cs="Arial-BoldMT"/>
      <w:b/>
      <w:bCs/>
      <w:caps/>
      <w:color w:val="FFFFFF" w:themeColor="background1"/>
      <w:sz w:val="17"/>
      <w:szCs w:val="19"/>
    </w:rPr>
  </w:style>
  <w:style w:type="character" w:customStyle="1" w:styleId="Heading4Char">
    <w:name w:val="Heading 4 Char"/>
    <w:basedOn w:val="DefaultParagraphFont"/>
    <w:link w:val="Heading4"/>
    <w:uiPriority w:val="9"/>
    <w:rsid w:val="00BC622A"/>
    <w:rPr>
      <w:rFonts w:asciiTheme="majorHAnsi" w:eastAsiaTheme="minorEastAsia" w:hAnsiTheme="majorHAnsi" w:cstheme="majorHAnsi"/>
      <w:b/>
      <w:bCs/>
      <w:caps/>
      <w:color w:val="000000"/>
      <w:sz w:val="18"/>
      <w:szCs w:val="19"/>
    </w:rPr>
  </w:style>
  <w:style w:type="character" w:customStyle="1" w:styleId="Heading5Char">
    <w:name w:val="Heading 5 Char"/>
    <w:basedOn w:val="DefaultParagraphFont"/>
    <w:link w:val="Heading5"/>
    <w:rsid w:val="00351C63"/>
    <w:rPr>
      <w:rFonts w:asciiTheme="majorHAnsi" w:eastAsiaTheme="minorEastAsia" w:hAnsiTheme="majorHAnsi" w:cstheme="majorHAnsi"/>
      <w:b/>
      <w:color w:val="6D0020"/>
      <w:sz w:val="20"/>
      <w:szCs w:val="17"/>
      <w:lang w:val="en-AU" w:eastAsia="en-GB"/>
    </w:rPr>
  </w:style>
  <w:style w:type="paragraph" w:styleId="Caption">
    <w:name w:val="caption"/>
    <w:basedOn w:val="Normal"/>
    <w:next w:val="Normal"/>
    <w:uiPriority w:val="35"/>
    <w:unhideWhenUsed/>
    <w:qFormat/>
    <w:rsid w:val="00BC622A"/>
    <w:pPr>
      <w:spacing w:after="200"/>
    </w:pPr>
    <w:rPr>
      <w:rFonts w:ascii="Georgia" w:hAnsi="Georgia"/>
      <w:bCs/>
      <w:color w:val="000000" w:themeColor="text1"/>
      <w:sz w:val="14"/>
      <w:szCs w:val="18"/>
    </w:rPr>
  </w:style>
  <w:style w:type="paragraph" w:customStyle="1" w:styleId="3-BodyBulletsLastline">
    <w:name w:val="3 - Body Bullets Last line"/>
    <w:basedOn w:val="BodyBullets"/>
    <w:next w:val="Bodycopy"/>
    <w:uiPriority w:val="99"/>
    <w:qFormat/>
    <w:rsid w:val="00351C63"/>
    <w:pPr>
      <w:numPr>
        <w:numId w:val="0"/>
      </w:numPr>
      <w:tabs>
        <w:tab w:val="num" w:pos="360"/>
      </w:tabs>
      <w:ind w:left="142" w:hanging="142"/>
    </w:pPr>
  </w:style>
  <w:style w:type="paragraph" w:customStyle="1" w:styleId="Heading1attopofpage">
    <w:name w:val="Heading 1 at top of page"/>
    <w:basedOn w:val="2-SubheadLVL1"/>
    <w:rsid w:val="00504DAF"/>
    <w:pPr>
      <w:spacing w:before="0"/>
      <w:outlineLvl w:val="0"/>
    </w:pPr>
  </w:style>
  <w:style w:type="paragraph" w:customStyle="1" w:styleId="ABNCRICOS">
    <w:name w:val="ABN/CRICOS"/>
    <w:basedOn w:val="Normal"/>
    <w:link w:val="ABNCRICOSChar"/>
    <w:qFormat/>
    <w:rsid w:val="00612AA8"/>
    <w:pPr>
      <w:widowControl w:val="0"/>
      <w:autoSpaceDE w:val="0"/>
      <w:autoSpaceDN w:val="0"/>
      <w:adjustRightInd w:val="0"/>
      <w:spacing w:before="460" w:line="264" w:lineRule="auto"/>
      <w:textAlignment w:val="center"/>
    </w:pPr>
    <w:rPr>
      <w:rFonts w:ascii="Arial" w:eastAsiaTheme="minorEastAsia" w:hAnsi="Arial" w:cs="Arial"/>
      <w:color w:val="000000"/>
      <w:sz w:val="10"/>
      <w:szCs w:val="10"/>
    </w:rPr>
  </w:style>
  <w:style w:type="character" w:customStyle="1" w:styleId="ABNCRICOSChar">
    <w:name w:val="ABN/CRICOS Char"/>
    <w:basedOn w:val="DefaultParagraphFont"/>
    <w:link w:val="ABNCRICOS"/>
    <w:rsid w:val="00612AA8"/>
    <w:rPr>
      <w:rFonts w:ascii="Arial" w:eastAsiaTheme="minorEastAsia" w:hAnsi="Arial" w:cs="Arial"/>
      <w:color w:val="000000"/>
      <w:sz w:val="10"/>
      <w:szCs w:val="10"/>
    </w:rPr>
  </w:style>
  <w:style w:type="paragraph" w:customStyle="1" w:styleId="3-Faculty">
    <w:name w:val="3-Faculty"/>
    <w:basedOn w:val="Normal"/>
    <w:uiPriority w:val="99"/>
    <w:rsid w:val="00023DD1"/>
    <w:pPr>
      <w:widowControl w:val="0"/>
      <w:autoSpaceDE w:val="0"/>
      <w:autoSpaceDN w:val="0"/>
      <w:adjustRightInd w:val="0"/>
      <w:spacing w:line="156" w:lineRule="atLeast"/>
      <w:textAlignment w:val="center"/>
    </w:pPr>
    <w:rPr>
      <w:rFonts w:ascii="National-Extrabold" w:eastAsiaTheme="minorEastAsia" w:hAnsi="National-Extrabold" w:cs="National-Extrabold"/>
      <w:caps/>
      <w:color w:val="000000"/>
      <w:spacing w:val="-2"/>
      <w:sz w:val="16"/>
      <w:szCs w:val="16"/>
    </w:rPr>
  </w:style>
  <w:style w:type="paragraph" w:customStyle="1" w:styleId="Address">
    <w:name w:val="Address"/>
    <w:basedOn w:val="Normal"/>
    <w:link w:val="AddressChar"/>
    <w:qFormat/>
    <w:rsid w:val="00612AA8"/>
    <w:pPr>
      <w:framePr w:wrap="around" w:hAnchor="margin" w:xAlign="center" w:yAlign="bottom"/>
      <w:spacing w:before="20" w:line="264" w:lineRule="auto"/>
      <w:suppressOverlap/>
    </w:pPr>
    <w:rPr>
      <w:rFonts w:ascii="Georgia" w:hAnsi="Georgia" w:cs="Georgia"/>
      <w:color w:val="000000" w:themeColor="text1"/>
      <w:sz w:val="14"/>
      <w:szCs w:val="14"/>
      <w14:textOutline w14:w="9525" w14:cap="flat" w14:cmpd="sng" w14:algn="ctr">
        <w14:noFill/>
        <w14:prstDash w14:val="solid"/>
        <w14:round/>
      </w14:textOutline>
    </w:rPr>
  </w:style>
  <w:style w:type="paragraph" w:customStyle="1" w:styleId="CRICOS">
    <w:name w:val="CRICOS"/>
    <w:basedOn w:val="Normal"/>
    <w:uiPriority w:val="99"/>
    <w:rsid w:val="00023DD1"/>
    <w:pPr>
      <w:widowControl w:val="0"/>
      <w:autoSpaceDE w:val="0"/>
      <w:autoSpaceDN w:val="0"/>
      <w:adjustRightInd w:val="0"/>
      <w:spacing w:line="156" w:lineRule="atLeast"/>
      <w:jc w:val="right"/>
      <w:textAlignment w:val="center"/>
    </w:pPr>
    <w:rPr>
      <w:rFonts w:ascii="National-Thin" w:eastAsiaTheme="minorEastAsia" w:hAnsi="National-Thin" w:cs="National-Thin"/>
      <w:color w:val="000000"/>
      <w:sz w:val="12"/>
      <w:szCs w:val="12"/>
    </w:rPr>
  </w:style>
  <w:style w:type="character" w:customStyle="1" w:styleId="AddressChar">
    <w:name w:val="Address Char"/>
    <w:basedOn w:val="DefaultParagraphFont"/>
    <w:link w:val="Address"/>
    <w:rsid w:val="00612AA8"/>
    <w:rPr>
      <w:rFonts w:ascii="Georgia" w:hAnsi="Georgia" w:cs="Georgia"/>
      <w:color w:val="000000" w:themeColor="text1"/>
      <w:sz w:val="14"/>
      <w:szCs w:val="14"/>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585AC3"/>
    <w:rPr>
      <w:rFonts w:ascii="Tahoma" w:hAnsi="Tahoma" w:cs="Tahoma"/>
      <w:sz w:val="16"/>
      <w:szCs w:val="16"/>
    </w:rPr>
  </w:style>
  <w:style w:type="character" w:customStyle="1" w:styleId="BalloonTextChar">
    <w:name w:val="Balloon Text Char"/>
    <w:basedOn w:val="DefaultParagraphFont"/>
    <w:link w:val="BalloonText"/>
    <w:uiPriority w:val="99"/>
    <w:semiHidden/>
    <w:rsid w:val="00585AC3"/>
    <w:rPr>
      <w:rFonts w:ascii="Tahoma" w:hAnsi="Tahoma" w:cs="Tahoma"/>
      <w:sz w:val="16"/>
      <w:szCs w:val="16"/>
    </w:rPr>
  </w:style>
  <w:style w:type="character" w:customStyle="1" w:styleId="Heading6Char">
    <w:name w:val="Heading 6 Char"/>
    <w:basedOn w:val="DefaultParagraphFont"/>
    <w:link w:val="Heading6"/>
    <w:uiPriority w:val="9"/>
    <w:rsid w:val="004755B9"/>
    <w:rPr>
      <w:rFonts w:ascii="Arial" w:eastAsiaTheme="majorEastAsia" w:hAnsi="Arial" w:cstheme="majorBidi"/>
      <w:i/>
      <w:iCs/>
      <w:color w:val="470311" w:themeColor="accent1" w:themeShade="7F"/>
      <w:sz w:val="17"/>
      <w:szCs w:val="24"/>
      <w:lang w:val="en-US"/>
    </w:rPr>
  </w:style>
  <w:style w:type="character" w:customStyle="1" w:styleId="Heading7Char">
    <w:name w:val="Heading 7 Char"/>
    <w:basedOn w:val="DefaultParagraphFont"/>
    <w:link w:val="Heading7"/>
    <w:uiPriority w:val="9"/>
    <w:semiHidden/>
    <w:rsid w:val="004755B9"/>
    <w:rPr>
      <w:rFonts w:ascii="Arial" w:eastAsiaTheme="majorEastAsia" w:hAnsi="Arial" w:cstheme="majorBidi"/>
      <w:i/>
      <w:iCs/>
      <w:color w:val="404040" w:themeColor="text1" w:themeTint="BF"/>
      <w:sz w:val="17"/>
      <w:szCs w:val="24"/>
      <w:lang w:val="en-US"/>
    </w:rPr>
  </w:style>
  <w:style w:type="paragraph" w:customStyle="1" w:styleId="3-Bodycopy">
    <w:name w:val="3 - Body copy"/>
    <w:uiPriority w:val="99"/>
    <w:qFormat/>
    <w:rsid w:val="004755B9"/>
    <w:pPr>
      <w:widowControl w:val="0"/>
      <w:suppressAutoHyphens/>
      <w:autoSpaceDE w:val="0"/>
      <w:autoSpaceDN w:val="0"/>
      <w:adjustRightInd w:val="0"/>
      <w:spacing w:after="81" w:line="264" w:lineRule="auto"/>
      <w:textAlignment w:val="center"/>
    </w:pPr>
    <w:rPr>
      <w:rFonts w:ascii="Georgia" w:eastAsiaTheme="minorEastAsia" w:hAnsi="Georgia" w:cs="Georgia"/>
      <w:color w:val="000000"/>
      <w:sz w:val="16"/>
      <w:szCs w:val="19"/>
    </w:rPr>
  </w:style>
  <w:style w:type="paragraph" w:customStyle="1" w:styleId="3-BodyBullets">
    <w:name w:val="3 - Body Bullets"/>
    <w:basedOn w:val="3-Bodycopy"/>
    <w:uiPriority w:val="99"/>
    <w:qFormat/>
    <w:rsid w:val="004755B9"/>
    <w:pPr>
      <w:ind w:left="284" w:hanging="284"/>
    </w:pPr>
  </w:style>
  <w:style w:type="character" w:styleId="IntenseReference">
    <w:name w:val="Intense Reference"/>
    <w:basedOn w:val="DefaultParagraphFont"/>
    <w:uiPriority w:val="32"/>
    <w:rsid w:val="004755B9"/>
    <w:rPr>
      <w:b/>
      <w:bCs/>
      <w:smallCaps/>
      <w:color w:val="5F1623" w:themeColor="accent2"/>
      <w:spacing w:val="5"/>
      <w:u w:val="single"/>
    </w:rPr>
  </w:style>
  <w:style w:type="character" w:styleId="Strong">
    <w:name w:val="Strong"/>
    <w:basedOn w:val="DefaultParagraphFont"/>
    <w:uiPriority w:val="22"/>
    <w:qFormat/>
    <w:rsid w:val="004755B9"/>
    <w:rPr>
      <w:b/>
      <w:bCs/>
    </w:rPr>
  </w:style>
  <w:style w:type="paragraph" w:customStyle="1" w:styleId="1-Majorheading">
    <w:name w:val="1 - Major heading"/>
    <w:next w:val="Normal"/>
    <w:qFormat/>
    <w:rsid w:val="004B6F37"/>
    <w:pPr>
      <w:spacing w:after="0" w:line="192" w:lineRule="auto"/>
    </w:pPr>
    <w:rPr>
      <w:rFonts w:ascii="Arial" w:eastAsiaTheme="minorEastAsia" w:hAnsi="Arial"/>
      <w:b/>
      <w:sz w:val="40"/>
      <w:szCs w:val="40"/>
      <w:lang w:val="en-AU"/>
    </w:rPr>
  </w:style>
  <w:style w:type="paragraph" w:customStyle="1" w:styleId="1-majorsubhead">
    <w:name w:val="1 - major subhead"/>
    <w:qFormat/>
    <w:rsid w:val="004755B9"/>
    <w:pPr>
      <w:spacing w:before="60" w:after="0" w:line="240" w:lineRule="auto"/>
    </w:pPr>
    <w:rPr>
      <w:rFonts w:eastAsiaTheme="minorEastAsia" w:cstheme="minorHAnsi"/>
      <w:caps/>
      <w:sz w:val="28"/>
      <w:szCs w:val="24"/>
      <w:lang w:val="en-AU"/>
    </w:rPr>
  </w:style>
  <w:style w:type="paragraph" w:customStyle="1" w:styleId="Default">
    <w:name w:val="Default"/>
    <w:rsid w:val="004755B9"/>
    <w:pPr>
      <w:widowControl w:val="0"/>
      <w:autoSpaceDE w:val="0"/>
      <w:autoSpaceDN w:val="0"/>
      <w:adjustRightInd w:val="0"/>
      <w:spacing w:after="0" w:line="240" w:lineRule="auto"/>
    </w:pPr>
    <w:rPr>
      <w:rFonts w:ascii="Newzald Book" w:eastAsiaTheme="minorEastAsia" w:hAnsi="Newzald Book" w:cs="Newzald Book"/>
      <w:color w:val="000000"/>
      <w:sz w:val="24"/>
      <w:szCs w:val="24"/>
      <w:lang w:val="en-US"/>
    </w:rPr>
  </w:style>
  <w:style w:type="paragraph" w:customStyle="1" w:styleId="1-Leadinrev">
    <w:name w:val="1 - Lead in rev"/>
    <w:basedOn w:val="2-Leadintext"/>
    <w:qFormat/>
    <w:rsid w:val="004755B9"/>
    <w:rPr>
      <w:color w:val="FFFFFF" w:themeColor="background1"/>
    </w:rPr>
  </w:style>
  <w:style w:type="paragraph" w:customStyle="1" w:styleId="2-Leadintext">
    <w:name w:val="2 - Lead in text"/>
    <w:qFormat/>
    <w:rsid w:val="004755B9"/>
    <w:pPr>
      <w:widowControl w:val="0"/>
      <w:autoSpaceDE w:val="0"/>
      <w:autoSpaceDN w:val="0"/>
      <w:adjustRightInd w:val="0"/>
      <w:spacing w:before="160" w:after="0" w:line="264" w:lineRule="auto"/>
    </w:pPr>
    <w:rPr>
      <w:rFonts w:ascii="Georgia" w:eastAsiaTheme="minorEastAsia" w:hAnsi="Georgia" w:cs="Times New Roman"/>
      <w:sz w:val="20"/>
      <w:lang w:val="en-US"/>
    </w:rPr>
  </w:style>
  <w:style w:type="paragraph" w:customStyle="1" w:styleId="1-SubheadmajorL2">
    <w:name w:val="1 - Subhead major L2"/>
    <w:qFormat/>
    <w:rsid w:val="004755B9"/>
    <w:pPr>
      <w:spacing w:before="120" w:after="80" w:line="240" w:lineRule="auto"/>
    </w:pPr>
    <w:rPr>
      <w:rFonts w:ascii="Arial" w:eastAsiaTheme="minorEastAsia" w:hAnsi="Arial" w:cs="National Extrabold"/>
      <w:b/>
      <w:bCs/>
      <w:color w:val="FFFFFF" w:themeColor="background1"/>
      <w:sz w:val="24"/>
      <w:szCs w:val="26"/>
      <w:lang w:val="en-US"/>
    </w:rPr>
  </w:style>
  <w:style w:type="paragraph" w:customStyle="1" w:styleId="1-Introrev">
    <w:name w:val="1 - Intro rev"/>
    <w:basedOn w:val="1-Leadinrev"/>
    <w:rsid w:val="004755B9"/>
  </w:style>
  <w:style w:type="paragraph" w:customStyle="1" w:styleId="3-Bodybulletsrev">
    <w:name w:val="3 - Body bullets rev"/>
    <w:basedOn w:val="3-BodyBullets"/>
    <w:qFormat/>
    <w:rsid w:val="004755B9"/>
    <w:pPr>
      <w:ind w:left="142" w:hanging="142"/>
    </w:pPr>
    <w:rPr>
      <w:color w:val="FFFFFF" w:themeColor="background1"/>
    </w:rPr>
  </w:style>
  <w:style w:type="paragraph" w:customStyle="1" w:styleId="3-bodybulletsrevlastline">
    <w:name w:val="3 - body bullets rev last line"/>
    <w:basedOn w:val="3-BodyBulletsLastline"/>
    <w:qFormat/>
    <w:rsid w:val="004755B9"/>
    <w:pPr>
      <w:numPr>
        <w:numId w:val="2"/>
      </w:numPr>
      <w:spacing w:before="0"/>
      <w:ind w:left="142" w:hanging="142"/>
    </w:pPr>
    <w:rPr>
      <w:color w:val="FFFFFF" w:themeColor="background1"/>
      <w:sz w:val="16"/>
    </w:rPr>
  </w:style>
  <w:style w:type="paragraph" w:styleId="DocumentMap">
    <w:name w:val="Document Map"/>
    <w:basedOn w:val="Normal"/>
    <w:link w:val="DocumentMapChar"/>
    <w:uiPriority w:val="99"/>
    <w:semiHidden/>
    <w:unhideWhenUsed/>
    <w:rsid w:val="004755B9"/>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4755B9"/>
    <w:rPr>
      <w:rFonts w:ascii="Lucida Grande" w:eastAsiaTheme="minorEastAsia" w:hAnsi="Lucida Grande" w:cs="Lucida Grande"/>
      <w:sz w:val="24"/>
      <w:szCs w:val="24"/>
      <w:lang w:val="en-AU"/>
    </w:rPr>
  </w:style>
  <w:style w:type="table" w:customStyle="1" w:styleId="Table-header">
    <w:name w:val="Table - header"/>
    <w:basedOn w:val="TableNormal"/>
    <w:uiPriority w:val="99"/>
    <w:rsid w:val="004755B9"/>
    <w:pPr>
      <w:spacing w:after="0" w:line="240" w:lineRule="auto"/>
    </w:pPr>
    <w:rPr>
      <w:rFonts w:ascii="Arial" w:eastAsiaTheme="minorEastAsia" w:hAnsi="Arial"/>
      <w:color w:val="FFFFFF" w:themeColor="background1"/>
      <w:sz w:val="18"/>
      <w:szCs w:val="24"/>
      <w:lang w:val="en-AU"/>
    </w:rPr>
    <w:tblPr/>
    <w:tcPr>
      <w:shd w:val="clear" w:color="auto" w:fill="1F2624" w:themeFill="text2"/>
    </w:tcPr>
    <w:tblStylePr w:type="firstRow">
      <w:pPr>
        <w:jc w:val="left"/>
      </w:pPr>
      <w:tblPr>
        <w:tblCellMar>
          <w:top w:w="28" w:type="dxa"/>
          <w:left w:w="85" w:type="dxa"/>
          <w:bottom w:w="28" w:type="dxa"/>
          <w:right w:w="85" w:type="dxa"/>
        </w:tblCellMar>
      </w:tblPr>
      <w:tcPr>
        <w:vAlign w:val="center"/>
      </w:tcPr>
    </w:tblStylePr>
  </w:style>
  <w:style w:type="paragraph" w:customStyle="1" w:styleId="Footer-provider">
    <w:name w:val="Footer - provider"/>
    <w:basedOn w:val="Normal"/>
    <w:rsid w:val="004755B9"/>
    <w:pPr>
      <w:spacing w:before="240"/>
      <w:ind w:right="-1400"/>
    </w:pPr>
    <w:rPr>
      <w:rFonts w:ascii="Arial" w:eastAsiaTheme="minorEastAsia" w:hAnsi="Arial" w:cs="Arial"/>
      <w:sz w:val="12"/>
      <w:szCs w:val="10"/>
      <w:lang w:val="en-US"/>
    </w:rPr>
  </w:style>
  <w:style w:type="paragraph" w:customStyle="1" w:styleId="Footer-address">
    <w:name w:val="Footer - address"/>
    <w:rsid w:val="004755B9"/>
    <w:pPr>
      <w:widowControl w:val="0"/>
      <w:autoSpaceDE w:val="0"/>
      <w:autoSpaceDN w:val="0"/>
      <w:adjustRightInd w:val="0"/>
      <w:spacing w:after="0" w:line="240" w:lineRule="auto"/>
    </w:pPr>
    <w:rPr>
      <w:rFonts w:ascii="Newzald Book" w:eastAsiaTheme="minorEastAsia" w:hAnsi="Newzald Book" w:cs="Newzald Book"/>
      <w:sz w:val="15"/>
      <w:szCs w:val="15"/>
      <w:lang w:val="en-US"/>
    </w:rPr>
  </w:style>
  <w:style w:type="paragraph" w:customStyle="1" w:styleId="Footer-title">
    <w:name w:val="Footer - title"/>
    <w:next w:val="Footer-address"/>
    <w:rsid w:val="004755B9"/>
    <w:pPr>
      <w:spacing w:after="0" w:line="240" w:lineRule="auto"/>
      <w:ind w:right="-1402"/>
    </w:pPr>
    <w:rPr>
      <w:rFonts w:ascii="Arial" w:eastAsiaTheme="minorEastAsia" w:hAnsi="Arial"/>
      <w:b/>
      <w:sz w:val="16"/>
      <w:szCs w:val="24"/>
      <w:lang w:val="en-AU"/>
    </w:rPr>
  </w:style>
  <w:style w:type="paragraph" w:customStyle="1" w:styleId="3-Bodycopyrev">
    <w:name w:val="3 - Body copy rev"/>
    <w:basedOn w:val="3-Bodycopy"/>
    <w:qFormat/>
    <w:rsid w:val="004755B9"/>
    <w:rPr>
      <w:color w:val="FFFFFF" w:themeColor="background1"/>
    </w:rPr>
  </w:style>
  <w:style w:type="table" w:customStyle="1" w:styleId="Table-baserowstyle">
    <w:name w:val="Table - base row style"/>
    <w:basedOn w:val="TableNormal"/>
    <w:uiPriority w:val="99"/>
    <w:rsid w:val="004755B9"/>
    <w:pPr>
      <w:spacing w:after="0" w:line="240" w:lineRule="auto"/>
    </w:pPr>
    <w:rPr>
      <w:rFonts w:ascii="Arial" w:eastAsiaTheme="minorEastAsia" w:hAnsi="Arial"/>
      <w:sz w:val="16"/>
      <w:szCs w:val="24"/>
      <w:lang w:val="en-AU"/>
    </w:rPr>
    <w:tblPr>
      <w:tblStyleRowBandSize w:val="1"/>
    </w:tblPr>
    <w:tblStylePr w:type="band1Horz">
      <w:rPr>
        <w:color w:val="1F2624" w:themeColor="text2"/>
      </w:rPr>
      <w:tblPr>
        <w:tblCellMar>
          <w:top w:w="28" w:type="dxa"/>
          <w:left w:w="85" w:type="dxa"/>
          <w:bottom w:w="28" w:type="dxa"/>
          <w:right w:w="85" w:type="dxa"/>
        </w:tblCellMar>
      </w:tblPr>
      <w:tcPr>
        <w:shd w:val="clear" w:color="auto" w:fill="F5F3ED" w:themeFill="accent6"/>
      </w:tcPr>
    </w:tblStylePr>
  </w:style>
  <w:style w:type="paragraph" w:customStyle="1" w:styleId="4TableHeaderLvl12">
    <w:name w:val="4 Table Header Lvl 1&amp;2"/>
    <w:basedOn w:val="2-SubheadLVL2"/>
    <w:qFormat/>
    <w:rsid w:val="004755B9"/>
    <w:pPr>
      <w:framePr w:hSpace="113" w:vSpace="113" w:wrap="around" w:vAnchor="text" w:hAnchor="text" w:y="114"/>
      <w:spacing w:before="0" w:line="240" w:lineRule="auto"/>
      <w:suppressOverlap/>
    </w:pPr>
    <w:rPr>
      <w:rFonts w:asciiTheme="majorHAnsi" w:hAnsiTheme="majorHAnsi"/>
      <w:caps w:val="0"/>
      <w:color w:val="FFFFFF" w:themeColor="background1"/>
      <w:sz w:val="18"/>
    </w:rPr>
  </w:style>
  <w:style w:type="paragraph" w:customStyle="1" w:styleId="2-SubheadmajorLvl2">
    <w:name w:val="2 - Subhead major Lvl2"/>
    <w:qFormat/>
    <w:rsid w:val="004755B9"/>
    <w:pPr>
      <w:widowControl w:val="0"/>
      <w:autoSpaceDE w:val="0"/>
      <w:autoSpaceDN w:val="0"/>
      <w:adjustRightInd w:val="0"/>
      <w:spacing w:before="160" w:after="0" w:line="191" w:lineRule="atLeast"/>
    </w:pPr>
    <w:rPr>
      <w:rFonts w:asciiTheme="majorHAnsi" w:eastAsiaTheme="minorEastAsia" w:hAnsiTheme="majorHAnsi" w:cstheme="majorHAnsi"/>
      <w:b/>
      <w:bCs/>
      <w:szCs w:val="26"/>
      <w:lang w:val="en-US"/>
    </w:rPr>
  </w:style>
  <w:style w:type="paragraph" w:customStyle="1" w:styleId="Macqunitable">
    <w:name w:val="Macq uni table"/>
    <w:basedOn w:val="4TableHeaderLvl12"/>
    <w:next w:val="3-Bodycopy"/>
    <w:rsid w:val="004755B9"/>
    <w:pPr>
      <w:framePr w:wrap="around"/>
    </w:pPr>
    <w:rPr>
      <w:rFonts w:ascii="Arial" w:hAnsi="Arial"/>
      <w:b w:val="0"/>
    </w:rPr>
  </w:style>
  <w:style w:type="paragraph" w:customStyle="1" w:styleId="Tableheader1">
    <w:name w:val="Table header 1"/>
    <w:basedOn w:val="4TableHeaderLvl12"/>
    <w:rsid w:val="004755B9"/>
    <w:pPr>
      <w:framePr w:wrap="around"/>
      <w:spacing w:before="160" w:line="191" w:lineRule="atLeast"/>
    </w:pPr>
    <w:rPr>
      <w:rFonts w:ascii="Arial" w:hAnsi="Arial" w:cs="Newzald Book"/>
      <w:szCs w:val="18"/>
      <w:lang w:val="en-US"/>
    </w:rPr>
  </w:style>
  <w:style w:type="table" w:customStyle="1" w:styleId="Table-evenrows">
    <w:name w:val="Table - even rows"/>
    <w:basedOn w:val="Table-baserowstyle"/>
    <w:uiPriority w:val="99"/>
    <w:rsid w:val="004755B9"/>
    <w:tblPr/>
    <w:tcPr>
      <w:shd w:val="clear" w:color="auto" w:fill="DBD5C1" w:themeFill="accent5"/>
    </w:tcPr>
    <w:tblStylePr w:type="band1Horz">
      <w:rPr>
        <w:color w:val="1F2624" w:themeColor="text2"/>
      </w:rPr>
      <w:tblPr>
        <w:tblCellMar>
          <w:top w:w="28" w:type="dxa"/>
          <w:left w:w="85" w:type="dxa"/>
          <w:bottom w:w="28" w:type="dxa"/>
          <w:right w:w="85" w:type="dxa"/>
        </w:tblCellMar>
      </w:tblPr>
      <w:tcPr>
        <w:shd w:val="clear" w:color="auto" w:fill="F5F3ED" w:themeFill="accent6"/>
      </w:tcPr>
    </w:tblStylePr>
    <w:tblStylePr w:type="band2Horz">
      <w:rPr>
        <w:rFonts w:ascii="Arial" w:hAnsi="Arial"/>
        <w:b w:val="0"/>
        <w:i w:val="0"/>
        <w:sz w:val="16"/>
      </w:rPr>
      <w:tblPr>
        <w:tblCellMar>
          <w:top w:w="28" w:type="dxa"/>
          <w:left w:w="85" w:type="dxa"/>
          <w:bottom w:w="28" w:type="dxa"/>
          <w:right w:w="85" w:type="dxa"/>
        </w:tblCellMar>
      </w:tblPr>
    </w:tblStylePr>
  </w:style>
  <w:style w:type="paragraph" w:customStyle="1" w:styleId="Table-rowfont">
    <w:name w:val="Table - row font"/>
    <w:basedOn w:val="3-Bodycopy"/>
    <w:rsid w:val="004755B9"/>
    <w:pPr>
      <w:framePr w:hSpace="113" w:vSpace="113" w:wrap="around" w:vAnchor="text" w:hAnchor="text" w:y="114"/>
      <w:spacing w:after="0" w:line="216" w:lineRule="auto"/>
      <w:suppressOverlap/>
    </w:pPr>
    <w:rPr>
      <w:rFonts w:ascii="Arial" w:hAnsi="Arial" w:cs="Arial"/>
    </w:rPr>
  </w:style>
  <w:style w:type="paragraph" w:customStyle="1" w:styleId="Pa11">
    <w:name w:val="Pa11"/>
    <w:basedOn w:val="Default"/>
    <w:next w:val="Default"/>
    <w:uiPriority w:val="99"/>
    <w:rsid w:val="004755B9"/>
    <w:pPr>
      <w:spacing w:line="181" w:lineRule="atLeast"/>
    </w:pPr>
    <w:rPr>
      <w:rFonts w:cs="Times New Roman"/>
      <w:color w:val="auto"/>
    </w:rPr>
  </w:style>
  <w:style w:type="paragraph" w:customStyle="1" w:styleId="Pa10">
    <w:name w:val="Pa10"/>
    <w:basedOn w:val="Default"/>
    <w:next w:val="Default"/>
    <w:uiPriority w:val="99"/>
    <w:rsid w:val="004755B9"/>
    <w:pPr>
      <w:spacing w:line="191" w:lineRule="atLeast"/>
    </w:pPr>
    <w:rPr>
      <w:rFonts w:cs="Times New Roman"/>
      <w:color w:val="auto"/>
    </w:rPr>
  </w:style>
  <w:style w:type="paragraph" w:customStyle="1" w:styleId="Pa12">
    <w:name w:val="Pa12"/>
    <w:basedOn w:val="Default"/>
    <w:next w:val="Default"/>
    <w:uiPriority w:val="99"/>
    <w:rsid w:val="004755B9"/>
    <w:pPr>
      <w:spacing w:line="191" w:lineRule="atLeast"/>
    </w:pPr>
    <w:rPr>
      <w:rFonts w:cs="Times New Roman"/>
      <w:color w:val="auto"/>
    </w:rPr>
  </w:style>
  <w:style w:type="paragraph" w:customStyle="1" w:styleId="2-SubheadLvl2coltop">
    <w:name w:val="2 - Subhead Lvl2 col top"/>
    <w:basedOn w:val="2-SubheadLVL2"/>
    <w:rsid w:val="004755B9"/>
    <w:pPr>
      <w:spacing w:before="0" w:line="240" w:lineRule="auto"/>
    </w:pPr>
    <w:rPr>
      <w:rFonts w:asciiTheme="majorHAnsi" w:hAnsiTheme="majorHAnsi"/>
      <w:sz w:val="18"/>
    </w:rPr>
  </w:style>
  <w:style w:type="character" w:customStyle="1" w:styleId="A5">
    <w:name w:val="A5"/>
    <w:uiPriority w:val="99"/>
    <w:rsid w:val="004755B9"/>
    <w:rPr>
      <w:rFonts w:cs="National Extrabold"/>
      <w:b/>
      <w:bCs/>
      <w:color w:val="000000"/>
      <w:sz w:val="19"/>
      <w:szCs w:val="19"/>
    </w:rPr>
  </w:style>
  <w:style w:type="character" w:customStyle="1" w:styleId="A6">
    <w:name w:val="A6"/>
    <w:uiPriority w:val="99"/>
    <w:rsid w:val="004755B9"/>
    <w:rPr>
      <w:rFonts w:cs="Newzald Book"/>
      <w:color w:val="000000"/>
      <w:sz w:val="18"/>
      <w:szCs w:val="18"/>
    </w:rPr>
  </w:style>
  <w:style w:type="paragraph" w:styleId="NormalWeb">
    <w:name w:val="Normal (Web)"/>
    <w:basedOn w:val="Normal"/>
    <w:uiPriority w:val="99"/>
    <w:unhideWhenUsed/>
    <w:rsid w:val="004755B9"/>
    <w:pPr>
      <w:spacing w:before="100" w:beforeAutospacing="1" w:after="100" w:afterAutospacing="1"/>
    </w:pPr>
    <w:rPr>
      <w:rFonts w:ascii="Times" w:eastAsiaTheme="minorEastAsia" w:hAnsi="Times"/>
      <w:sz w:val="20"/>
      <w:szCs w:val="20"/>
    </w:rPr>
  </w:style>
  <w:style w:type="paragraph" w:customStyle="1" w:styleId="Deptartmentof">
    <w:name w:val="Deptartment of"/>
    <w:basedOn w:val="Normal"/>
    <w:link w:val="DeptartmentofChar"/>
    <w:qFormat/>
    <w:rsid w:val="004755B9"/>
    <w:pPr>
      <w:widowControl w:val="0"/>
      <w:spacing w:after="40"/>
    </w:pPr>
    <w:rPr>
      <w:rFonts w:ascii="Arial" w:hAnsi="Arial" w:cs="Arial"/>
      <w:b/>
      <w:caps/>
      <w:noProof/>
      <w:sz w:val="18"/>
      <w:szCs w:val="16"/>
      <w14:cntxtAlts/>
    </w:rPr>
  </w:style>
  <w:style w:type="character" w:styleId="SubtleReference">
    <w:name w:val="Subtle Reference"/>
    <w:basedOn w:val="DefaultParagraphFont"/>
    <w:uiPriority w:val="31"/>
    <w:rsid w:val="004755B9"/>
    <w:rPr>
      <w:smallCaps/>
      <w:color w:val="5F1623" w:themeColor="accent2"/>
      <w:u w:val="single"/>
    </w:rPr>
  </w:style>
  <w:style w:type="character" w:customStyle="1" w:styleId="DeptartmentofChar">
    <w:name w:val="Deptartment of Char"/>
    <w:basedOn w:val="DefaultParagraphFont"/>
    <w:link w:val="Deptartmentof"/>
    <w:rsid w:val="004755B9"/>
    <w:rPr>
      <w:rFonts w:ascii="Arial" w:hAnsi="Arial" w:cs="Arial"/>
      <w:b/>
      <w:caps/>
      <w:noProof/>
      <w:sz w:val="18"/>
      <w:szCs w:val="16"/>
      <w14:cntxtAlts/>
    </w:rPr>
  </w:style>
  <w:style w:type="character" w:styleId="Hyperlink">
    <w:name w:val="Hyperlink"/>
    <w:basedOn w:val="DefaultParagraphFont"/>
    <w:uiPriority w:val="99"/>
    <w:unhideWhenUsed/>
    <w:qFormat/>
    <w:rsid w:val="0086282D"/>
    <w:rPr>
      <w:color w:val="80225F"/>
      <w:sz w:val="20"/>
      <w:u w:val="single"/>
    </w:rPr>
  </w:style>
  <w:style w:type="paragraph" w:customStyle="1" w:styleId="LetterDate">
    <w:name w:val="LetterDate"/>
    <w:basedOn w:val="Normal"/>
    <w:link w:val="LetterDateChar"/>
    <w:qFormat/>
    <w:rsid w:val="004755B9"/>
    <w:pPr>
      <w:widowControl w:val="0"/>
      <w:suppressAutoHyphens/>
      <w:autoSpaceDE w:val="0"/>
      <w:autoSpaceDN w:val="0"/>
      <w:adjustRightInd w:val="0"/>
      <w:spacing w:before="360" w:after="720" w:line="288" w:lineRule="auto"/>
      <w:textAlignment w:val="center"/>
    </w:pPr>
    <w:rPr>
      <w:rFonts w:ascii="Georgia" w:eastAsiaTheme="minorEastAsia" w:hAnsi="Georgia" w:cs="Newzald-Book"/>
      <w:color w:val="000000"/>
      <w:sz w:val="19"/>
      <w:szCs w:val="19"/>
    </w:rPr>
  </w:style>
  <w:style w:type="paragraph" w:customStyle="1" w:styleId="LetterContent">
    <w:name w:val="LetterContent"/>
    <w:basedOn w:val="Normal"/>
    <w:link w:val="LetterContentChar"/>
    <w:qFormat/>
    <w:rsid w:val="004755B9"/>
    <w:pPr>
      <w:widowControl w:val="0"/>
      <w:suppressAutoHyphens/>
      <w:autoSpaceDE w:val="0"/>
      <w:autoSpaceDN w:val="0"/>
      <w:adjustRightInd w:val="0"/>
      <w:spacing w:after="260" w:line="300" w:lineRule="auto"/>
      <w:textAlignment w:val="center"/>
    </w:pPr>
    <w:rPr>
      <w:rFonts w:ascii="Georgia" w:eastAsiaTheme="minorEastAsia" w:hAnsi="Georgia" w:cs="Newzald-Book"/>
      <w:color w:val="000000" w:themeColor="text1"/>
      <w:sz w:val="19"/>
      <w:szCs w:val="21"/>
    </w:rPr>
  </w:style>
  <w:style w:type="character" w:customStyle="1" w:styleId="LetterDateChar">
    <w:name w:val="LetterDate Char"/>
    <w:basedOn w:val="DefaultParagraphFont"/>
    <w:link w:val="LetterDate"/>
    <w:rsid w:val="004755B9"/>
    <w:rPr>
      <w:rFonts w:ascii="Georgia" w:eastAsiaTheme="minorEastAsia" w:hAnsi="Georgia" w:cs="Newzald-Book"/>
      <w:color w:val="000000"/>
      <w:sz w:val="19"/>
      <w:szCs w:val="19"/>
    </w:rPr>
  </w:style>
  <w:style w:type="character" w:customStyle="1" w:styleId="LetterContentChar">
    <w:name w:val="LetterContent Char"/>
    <w:basedOn w:val="DefaultParagraphFont"/>
    <w:link w:val="LetterContent"/>
    <w:rsid w:val="004755B9"/>
    <w:rPr>
      <w:rFonts w:ascii="Georgia" w:eastAsiaTheme="minorEastAsia" w:hAnsi="Georgia" w:cs="Newzald-Book"/>
      <w:color w:val="000000" w:themeColor="text1"/>
      <w:sz w:val="19"/>
      <w:szCs w:val="21"/>
    </w:rPr>
  </w:style>
  <w:style w:type="paragraph" w:customStyle="1" w:styleId="footerreg">
    <w:name w:val="footer (reg)"/>
    <w:rsid w:val="004755B9"/>
    <w:pPr>
      <w:spacing w:after="0" w:line="240" w:lineRule="auto"/>
    </w:pPr>
    <w:rPr>
      <w:rFonts w:ascii="Georgia" w:eastAsiaTheme="minorEastAsia" w:hAnsi="Georgia" w:cs="Newzald-BookItalic"/>
      <w:noProof/>
      <w:color w:val="000000"/>
      <w:spacing w:val="-2"/>
      <w:sz w:val="14"/>
      <w:szCs w:val="15"/>
    </w:rPr>
  </w:style>
  <w:style w:type="paragraph" w:styleId="Quote">
    <w:name w:val="Quote"/>
    <w:basedOn w:val="Normal"/>
    <w:next w:val="Normal"/>
    <w:link w:val="QuoteChar"/>
    <w:uiPriority w:val="29"/>
    <w:rsid w:val="004755B9"/>
    <w:rPr>
      <w:rFonts w:ascii="Georgia" w:eastAsiaTheme="minorEastAsia" w:hAnsi="Georgia"/>
      <w:i/>
      <w:iCs/>
      <w:color w:val="000000" w:themeColor="text1"/>
      <w:lang w:val="en-US"/>
    </w:rPr>
  </w:style>
  <w:style w:type="character" w:customStyle="1" w:styleId="QuoteChar">
    <w:name w:val="Quote Char"/>
    <w:basedOn w:val="DefaultParagraphFont"/>
    <w:link w:val="Quote"/>
    <w:uiPriority w:val="29"/>
    <w:rsid w:val="004755B9"/>
    <w:rPr>
      <w:rFonts w:ascii="Georgia" w:eastAsiaTheme="minorEastAsia" w:hAnsi="Georgia"/>
      <w:i/>
      <w:iCs/>
      <w:color w:val="000000" w:themeColor="text1"/>
      <w:sz w:val="24"/>
      <w:szCs w:val="24"/>
      <w:lang w:val="en-US"/>
    </w:rPr>
  </w:style>
  <w:style w:type="paragraph" w:customStyle="1" w:styleId="Facultyof">
    <w:name w:val="Faculty of"/>
    <w:basedOn w:val="Deptartmentof"/>
    <w:link w:val="FacultyofChar"/>
    <w:qFormat/>
    <w:rsid w:val="004755B9"/>
    <w:rPr>
      <w:rFonts w:ascii="Georgia" w:hAnsi="Georgia"/>
      <w:b w:val="0"/>
      <w:i/>
      <w:caps w:val="0"/>
      <w:color w:val="000000" w:themeColor="text1"/>
      <w:spacing w:val="-2"/>
      <w:lang w:eastAsia="en-AU"/>
    </w:rPr>
  </w:style>
  <w:style w:type="paragraph" w:customStyle="1" w:styleId="Dateheader">
    <w:name w:val="Date (header)"/>
    <w:qFormat/>
    <w:rsid w:val="004755B9"/>
    <w:pPr>
      <w:spacing w:before="240" w:after="1560" w:line="240" w:lineRule="auto"/>
    </w:pPr>
    <w:rPr>
      <w:rFonts w:ascii="Georgia" w:eastAsiaTheme="minorEastAsia" w:hAnsi="Georgia"/>
      <w:sz w:val="19"/>
      <w:szCs w:val="15"/>
      <w:lang w:val="en-US"/>
    </w:rPr>
  </w:style>
  <w:style w:type="character" w:customStyle="1" w:styleId="FacultyofChar">
    <w:name w:val="Faculty of Char"/>
    <w:basedOn w:val="DeptartmentofChar"/>
    <w:link w:val="Facultyof"/>
    <w:rsid w:val="004755B9"/>
    <w:rPr>
      <w:rFonts w:ascii="Georgia" w:hAnsi="Georgia" w:cs="Arial"/>
      <w:b w:val="0"/>
      <w:i/>
      <w:caps w:val="0"/>
      <w:noProof/>
      <w:color w:val="000000" w:themeColor="text1"/>
      <w:spacing w:val="-2"/>
      <w:sz w:val="18"/>
      <w:szCs w:val="16"/>
      <w:lang w:eastAsia="en-AU"/>
      <w14:cntxtAlts/>
    </w:rPr>
  </w:style>
  <w:style w:type="paragraph" w:customStyle="1" w:styleId="xxxx">
    <w:name w:val="xxxx"/>
    <w:basedOn w:val="Facultyof"/>
    <w:link w:val="xxxxChar"/>
    <w:qFormat/>
    <w:rsid w:val="004755B9"/>
  </w:style>
  <w:style w:type="character" w:customStyle="1" w:styleId="xxxxChar">
    <w:name w:val="xxxx Char"/>
    <w:basedOn w:val="FacultyofChar"/>
    <w:link w:val="xxxx"/>
    <w:rsid w:val="004755B9"/>
    <w:rPr>
      <w:rFonts w:ascii="Georgia" w:hAnsi="Georgia" w:cs="Arial"/>
      <w:b w:val="0"/>
      <w:i/>
      <w:caps w:val="0"/>
      <w:noProof/>
      <w:color w:val="000000" w:themeColor="text1"/>
      <w:spacing w:val="-2"/>
      <w:sz w:val="18"/>
      <w:szCs w:val="16"/>
      <w:lang w:eastAsia="en-AU"/>
      <w14:cntxtAlts/>
    </w:rPr>
  </w:style>
  <w:style w:type="character" w:styleId="PlaceholderText">
    <w:name w:val="Placeholder Text"/>
    <w:basedOn w:val="DefaultParagraphFont"/>
    <w:uiPriority w:val="99"/>
    <w:semiHidden/>
    <w:rsid w:val="004755B9"/>
    <w:rPr>
      <w:color w:val="808080"/>
    </w:rPr>
  </w:style>
  <w:style w:type="paragraph" w:customStyle="1" w:styleId="LetterBullets">
    <w:name w:val="Letter Bullets"/>
    <w:basedOn w:val="LetterContent"/>
    <w:uiPriority w:val="99"/>
    <w:qFormat/>
    <w:rsid w:val="004755B9"/>
    <w:pPr>
      <w:spacing w:before="80" w:after="81" w:line="264" w:lineRule="auto"/>
      <w:ind w:left="720" w:hanging="360"/>
    </w:pPr>
    <w:rPr>
      <w:rFonts w:cs="Georgia"/>
      <w:color w:val="000000"/>
      <w:szCs w:val="19"/>
    </w:rPr>
  </w:style>
  <w:style w:type="paragraph" w:styleId="Title">
    <w:name w:val="Title"/>
    <w:basedOn w:val="Normal"/>
    <w:next w:val="Normal"/>
    <w:link w:val="TitleChar"/>
    <w:uiPriority w:val="10"/>
    <w:qFormat/>
    <w:rsid w:val="004755B9"/>
    <w:pPr>
      <w:pBdr>
        <w:bottom w:val="single" w:sz="8" w:space="4" w:color="900724" w:themeColor="accent1"/>
      </w:pBdr>
      <w:spacing w:after="300"/>
      <w:contextualSpacing/>
    </w:pPr>
    <w:rPr>
      <w:rFonts w:ascii="Arial" w:eastAsiaTheme="majorEastAsia" w:hAnsi="Arial" w:cstheme="majorBidi"/>
      <w:color w:val="171C1A" w:themeColor="text2" w:themeShade="BF"/>
      <w:spacing w:val="5"/>
      <w:kern w:val="28"/>
      <w:sz w:val="52"/>
      <w:szCs w:val="52"/>
      <w:lang w:val="en-US"/>
    </w:rPr>
  </w:style>
  <w:style w:type="character" w:customStyle="1" w:styleId="TitleChar">
    <w:name w:val="Title Char"/>
    <w:basedOn w:val="DefaultParagraphFont"/>
    <w:link w:val="Title"/>
    <w:uiPriority w:val="10"/>
    <w:rsid w:val="004755B9"/>
    <w:rPr>
      <w:rFonts w:ascii="Arial" w:eastAsiaTheme="majorEastAsia" w:hAnsi="Arial" w:cstheme="majorBidi"/>
      <w:color w:val="171C1A" w:themeColor="text2" w:themeShade="BF"/>
      <w:spacing w:val="5"/>
      <w:kern w:val="28"/>
      <w:sz w:val="52"/>
      <w:szCs w:val="52"/>
      <w:lang w:val="en-US"/>
    </w:rPr>
  </w:style>
  <w:style w:type="character" w:styleId="Emphasis">
    <w:name w:val="Emphasis"/>
    <w:basedOn w:val="DefaultParagraphFont"/>
    <w:uiPriority w:val="20"/>
    <w:rsid w:val="004755B9"/>
    <w:rPr>
      <w:i/>
      <w:iCs/>
    </w:rPr>
  </w:style>
  <w:style w:type="character" w:styleId="CommentReference">
    <w:name w:val="annotation reference"/>
    <w:basedOn w:val="DefaultParagraphFont"/>
    <w:uiPriority w:val="99"/>
    <w:semiHidden/>
    <w:unhideWhenUsed/>
    <w:rsid w:val="004755B9"/>
    <w:rPr>
      <w:sz w:val="16"/>
      <w:szCs w:val="16"/>
    </w:rPr>
  </w:style>
  <w:style w:type="paragraph" w:styleId="CommentText">
    <w:name w:val="annotation text"/>
    <w:basedOn w:val="Normal"/>
    <w:link w:val="CommentTextChar"/>
    <w:uiPriority w:val="99"/>
    <w:semiHidden/>
    <w:unhideWhenUsed/>
    <w:rsid w:val="004755B9"/>
    <w:rPr>
      <w:sz w:val="20"/>
      <w:szCs w:val="20"/>
    </w:rPr>
  </w:style>
  <w:style w:type="character" w:customStyle="1" w:styleId="CommentTextChar">
    <w:name w:val="Comment Text Char"/>
    <w:basedOn w:val="DefaultParagraphFont"/>
    <w:link w:val="CommentText"/>
    <w:uiPriority w:val="99"/>
    <w:semiHidden/>
    <w:rsid w:val="004755B9"/>
    <w:rPr>
      <w:sz w:val="20"/>
      <w:szCs w:val="20"/>
      <w:lang w:val="en-AU"/>
    </w:rPr>
  </w:style>
  <w:style w:type="paragraph" w:styleId="CommentSubject">
    <w:name w:val="annotation subject"/>
    <w:basedOn w:val="CommentText"/>
    <w:next w:val="CommentText"/>
    <w:link w:val="CommentSubjectChar"/>
    <w:uiPriority w:val="99"/>
    <w:semiHidden/>
    <w:unhideWhenUsed/>
    <w:rsid w:val="004755B9"/>
    <w:rPr>
      <w:b/>
      <w:bCs/>
    </w:rPr>
  </w:style>
  <w:style w:type="character" w:customStyle="1" w:styleId="CommentSubjectChar">
    <w:name w:val="Comment Subject Char"/>
    <w:basedOn w:val="CommentTextChar"/>
    <w:link w:val="CommentSubject"/>
    <w:uiPriority w:val="99"/>
    <w:semiHidden/>
    <w:rsid w:val="004755B9"/>
    <w:rPr>
      <w:b/>
      <w:bCs/>
      <w:sz w:val="20"/>
      <w:szCs w:val="20"/>
      <w:lang w:val="en-AU"/>
    </w:rPr>
  </w:style>
  <w:style w:type="paragraph" w:styleId="ListParagraph">
    <w:name w:val="List Paragraph"/>
    <w:basedOn w:val="Normal"/>
    <w:link w:val="ListParagraphChar"/>
    <w:uiPriority w:val="34"/>
    <w:qFormat/>
    <w:rsid w:val="004755B9"/>
    <w:pPr>
      <w:ind w:left="720"/>
      <w:contextualSpacing/>
    </w:pPr>
  </w:style>
  <w:style w:type="paragraph" w:styleId="TOC1">
    <w:name w:val="toc 1"/>
    <w:basedOn w:val="Normal"/>
    <w:next w:val="Normal"/>
    <w:autoRedefine/>
    <w:uiPriority w:val="39"/>
    <w:unhideWhenUsed/>
    <w:rsid w:val="004755B9"/>
    <w:pPr>
      <w:spacing w:before="120" w:after="120"/>
    </w:pPr>
    <w:rPr>
      <w:b/>
      <w:bCs/>
      <w:caps/>
      <w:sz w:val="20"/>
      <w:szCs w:val="20"/>
    </w:rPr>
  </w:style>
  <w:style w:type="paragraph" w:styleId="TOC2">
    <w:name w:val="toc 2"/>
    <w:basedOn w:val="Normal"/>
    <w:next w:val="Normal"/>
    <w:autoRedefine/>
    <w:uiPriority w:val="39"/>
    <w:unhideWhenUsed/>
    <w:rsid w:val="004755B9"/>
    <w:pPr>
      <w:ind w:left="220"/>
    </w:pPr>
    <w:rPr>
      <w:smallCaps/>
      <w:sz w:val="20"/>
      <w:szCs w:val="20"/>
    </w:rPr>
  </w:style>
  <w:style w:type="paragraph" w:styleId="TOC3">
    <w:name w:val="toc 3"/>
    <w:basedOn w:val="Normal"/>
    <w:next w:val="Normal"/>
    <w:autoRedefine/>
    <w:uiPriority w:val="39"/>
    <w:unhideWhenUsed/>
    <w:rsid w:val="004755B9"/>
    <w:pPr>
      <w:ind w:left="440"/>
    </w:pPr>
    <w:rPr>
      <w:i/>
      <w:iCs/>
      <w:sz w:val="20"/>
      <w:szCs w:val="20"/>
    </w:rPr>
  </w:style>
  <w:style w:type="paragraph" w:styleId="TOC4">
    <w:name w:val="toc 4"/>
    <w:basedOn w:val="Normal"/>
    <w:next w:val="Normal"/>
    <w:autoRedefine/>
    <w:uiPriority w:val="39"/>
    <w:unhideWhenUsed/>
    <w:rsid w:val="004755B9"/>
    <w:pPr>
      <w:ind w:left="660"/>
    </w:pPr>
    <w:rPr>
      <w:sz w:val="18"/>
      <w:szCs w:val="18"/>
    </w:rPr>
  </w:style>
  <w:style w:type="paragraph" w:styleId="TOC5">
    <w:name w:val="toc 5"/>
    <w:basedOn w:val="Normal"/>
    <w:next w:val="Normal"/>
    <w:autoRedefine/>
    <w:uiPriority w:val="39"/>
    <w:unhideWhenUsed/>
    <w:rsid w:val="004755B9"/>
    <w:pPr>
      <w:ind w:left="880"/>
    </w:pPr>
    <w:rPr>
      <w:sz w:val="18"/>
      <w:szCs w:val="18"/>
    </w:rPr>
  </w:style>
  <w:style w:type="paragraph" w:styleId="TOC6">
    <w:name w:val="toc 6"/>
    <w:basedOn w:val="Normal"/>
    <w:next w:val="Normal"/>
    <w:autoRedefine/>
    <w:uiPriority w:val="39"/>
    <w:unhideWhenUsed/>
    <w:rsid w:val="004755B9"/>
    <w:pPr>
      <w:ind w:left="1100"/>
    </w:pPr>
    <w:rPr>
      <w:sz w:val="18"/>
      <w:szCs w:val="18"/>
    </w:rPr>
  </w:style>
  <w:style w:type="paragraph" w:styleId="TOC7">
    <w:name w:val="toc 7"/>
    <w:basedOn w:val="Normal"/>
    <w:next w:val="Normal"/>
    <w:autoRedefine/>
    <w:uiPriority w:val="39"/>
    <w:unhideWhenUsed/>
    <w:rsid w:val="004755B9"/>
    <w:pPr>
      <w:ind w:left="1320"/>
    </w:pPr>
    <w:rPr>
      <w:sz w:val="18"/>
      <w:szCs w:val="18"/>
    </w:rPr>
  </w:style>
  <w:style w:type="paragraph" w:styleId="TOC8">
    <w:name w:val="toc 8"/>
    <w:basedOn w:val="Normal"/>
    <w:next w:val="Normal"/>
    <w:autoRedefine/>
    <w:uiPriority w:val="39"/>
    <w:unhideWhenUsed/>
    <w:rsid w:val="004755B9"/>
    <w:pPr>
      <w:ind w:left="1540"/>
    </w:pPr>
    <w:rPr>
      <w:sz w:val="18"/>
      <w:szCs w:val="18"/>
    </w:rPr>
  </w:style>
  <w:style w:type="paragraph" w:styleId="TOC9">
    <w:name w:val="toc 9"/>
    <w:basedOn w:val="Normal"/>
    <w:next w:val="Normal"/>
    <w:autoRedefine/>
    <w:uiPriority w:val="39"/>
    <w:unhideWhenUsed/>
    <w:rsid w:val="004755B9"/>
    <w:pPr>
      <w:ind w:left="1760"/>
    </w:pPr>
    <w:rPr>
      <w:sz w:val="18"/>
      <w:szCs w:val="18"/>
    </w:rPr>
  </w:style>
  <w:style w:type="character" w:styleId="FollowedHyperlink">
    <w:name w:val="FollowedHyperlink"/>
    <w:basedOn w:val="DefaultParagraphFont"/>
    <w:uiPriority w:val="99"/>
    <w:semiHidden/>
    <w:unhideWhenUsed/>
    <w:rsid w:val="004755B9"/>
    <w:rPr>
      <w:color w:val="CCCCCC" w:themeColor="followedHyperlink"/>
      <w:u w:val="single"/>
    </w:rPr>
  </w:style>
  <w:style w:type="paragraph" w:styleId="TOCHeading">
    <w:name w:val="TOC Heading"/>
    <w:basedOn w:val="Heading1"/>
    <w:next w:val="Normal"/>
    <w:uiPriority w:val="39"/>
    <w:unhideWhenUsed/>
    <w:qFormat/>
    <w:rsid w:val="004755B9"/>
    <w:pPr>
      <w:keepNext/>
      <w:keepLines/>
      <w:spacing w:before="240" w:line="259" w:lineRule="auto"/>
      <w:outlineLvl w:val="9"/>
    </w:pPr>
    <w:rPr>
      <w:rFonts w:asciiTheme="majorHAnsi" w:eastAsiaTheme="majorEastAsia" w:hAnsiTheme="majorHAnsi" w:cstheme="majorBidi"/>
      <w:b w:val="0"/>
      <w:bCs/>
      <w:color w:val="6B051A" w:themeColor="accent1" w:themeShade="BF"/>
      <w:sz w:val="32"/>
      <w:szCs w:val="32"/>
      <w:lang w:val="en-US"/>
    </w:rPr>
  </w:style>
  <w:style w:type="table" w:customStyle="1" w:styleId="PlainTable31">
    <w:name w:val="Plain Table 31"/>
    <w:basedOn w:val="TableNormal"/>
    <w:uiPriority w:val="43"/>
    <w:rsid w:val="00D16C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51">
    <w:name w:val="Grid Table 1 Light - Accent 51"/>
    <w:basedOn w:val="TableNormal"/>
    <w:uiPriority w:val="46"/>
    <w:rsid w:val="00D16C4D"/>
    <w:pPr>
      <w:spacing w:after="0" w:line="240" w:lineRule="auto"/>
    </w:pPr>
    <w:tblPr>
      <w:tblStyleRowBandSize w:val="1"/>
      <w:tblStyleColBandSize w:val="1"/>
      <w:tblBorders>
        <w:top w:val="single" w:sz="4" w:space="0" w:color="F0EEE6" w:themeColor="accent5" w:themeTint="66"/>
        <w:left w:val="single" w:sz="4" w:space="0" w:color="F0EEE6" w:themeColor="accent5" w:themeTint="66"/>
        <w:bottom w:val="single" w:sz="4" w:space="0" w:color="F0EEE6" w:themeColor="accent5" w:themeTint="66"/>
        <w:right w:val="single" w:sz="4" w:space="0" w:color="F0EEE6" w:themeColor="accent5" w:themeTint="66"/>
        <w:insideH w:val="single" w:sz="4" w:space="0" w:color="F0EEE6" w:themeColor="accent5" w:themeTint="66"/>
        <w:insideV w:val="single" w:sz="4" w:space="0" w:color="F0EEE6" w:themeColor="accent5" w:themeTint="66"/>
      </w:tblBorders>
    </w:tblPr>
    <w:tblStylePr w:type="firstRow">
      <w:rPr>
        <w:b/>
        <w:bCs/>
      </w:rPr>
      <w:tblPr/>
      <w:tcPr>
        <w:tcBorders>
          <w:bottom w:val="single" w:sz="12" w:space="0" w:color="E9E5D9" w:themeColor="accent5" w:themeTint="99"/>
        </w:tcBorders>
      </w:tcPr>
    </w:tblStylePr>
    <w:tblStylePr w:type="lastRow">
      <w:rPr>
        <w:b/>
        <w:bCs/>
      </w:rPr>
      <w:tblPr/>
      <w:tcPr>
        <w:tcBorders>
          <w:top w:val="double" w:sz="2" w:space="0" w:color="E9E5D9" w:themeColor="accent5" w:themeTint="99"/>
        </w:tcBorders>
      </w:tcPr>
    </w:tblStylePr>
    <w:tblStylePr w:type="firstCol">
      <w:rPr>
        <w:b/>
        <w:bCs/>
      </w:rPr>
    </w:tblStylePr>
    <w:tblStylePr w:type="lastCol">
      <w:rPr>
        <w:b/>
        <w:bCs/>
      </w:rPr>
    </w:tblStylePr>
  </w:style>
  <w:style w:type="paragraph" w:customStyle="1" w:styleId="2-subheadlvl10">
    <w:name w:val="2-subheadlvl1"/>
    <w:basedOn w:val="Normal"/>
    <w:rsid w:val="00711EA6"/>
    <w:pPr>
      <w:spacing w:before="100" w:beforeAutospacing="1" w:after="100" w:afterAutospacing="1"/>
    </w:pPr>
    <w:rPr>
      <w:lang w:eastAsia="en-AU"/>
    </w:rPr>
  </w:style>
  <w:style w:type="table" w:customStyle="1" w:styleId="GridTable3-Accent51">
    <w:name w:val="Grid Table 3 - Accent 51"/>
    <w:basedOn w:val="TableNormal"/>
    <w:uiPriority w:val="48"/>
    <w:rsid w:val="00217051"/>
    <w:pPr>
      <w:spacing w:after="0" w:line="240" w:lineRule="auto"/>
    </w:pPr>
    <w:tblPr>
      <w:tblStyleRowBandSize w:val="1"/>
      <w:tblStyleColBandSize w:val="1"/>
      <w:tblBorders>
        <w:top w:val="single" w:sz="4" w:space="0" w:color="E9E5D9" w:themeColor="accent5" w:themeTint="99"/>
        <w:left w:val="single" w:sz="4" w:space="0" w:color="E9E5D9" w:themeColor="accent5" w:themeTint="99"/>
        <w:bottom w:val="single" w:sz="4" w:space="0" w:color="E9E5D9" w:themeColor="accent5" w:themeTint="99"/>
        <w:right w:val="single" w:sz="4" w:space="0" w:color="E9E5D9" w:themeColor="accent5" w:themeTint="99"/>
        <w:insideH w:val="single" w:sz="4" w:space="0" w:color="E9E5D9" w:themeColor="accent5" w:themeTint="99"/>
        <w:insideV w:val="single" w:sz="4" w:space="0" w:color="E9E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6F2" w:themeFill="accent5" w:themeFillTint="33"/>
      </w:tcPr>
    </w:tblStylePr>
    <w:tblStylePr w:type="band1Horz">
      <w:tblPr/>
      <w:tcPr>
        <w:shd w:val="clear" w:color="auto" w:fill="F7F6F2" w:themeFill="accent5" w:themeFillTint="33"/>
      </w:tcPr>
    </w:tblStylePr>
    <w:tblStylePr w:type="neCell">
      <w:tblPr/>
      <w:tcPr>
        <w:tcBorders>
          <w:bottom w:val="single" w:sz="4" w:space="0" w:color="E9E5D9" w:themeColor="accent5" w:themeTint="99"/>
        </w:tcBorders>
      </w:tcPr>
    </w:tblStylePr>
    <w:tblStylePr w:type="nwCell">
      <w:tblPr/>
      <w:tcPr>
        <w:tcBorders>
          <w:bottom w:val="single" w:sz="4" w:space="0" w:color="E9E5D9" w:themeColor="accent5" w:themeTint="99"/>
        </w:tcBorders>
      </w:tcPr>
    </w:tblStylePr>
    <w:tblStylePr w:type="seCell">
      <w:tblPr/>
      <w:tcPr>
        <w:tcBorders>
          <w:top w:val="single" w:sz="4" w:space="0" w:color="E9E5D9" w:themeColor="accent5" w:themeTint="99"/>
        </w:tcBorders>
      </w:tcPr>
    </w:tblStylePr>
    <w:tblStylePr w:type="swCell">
      <w:tblPr/>
      <w:tcPr>
        <w:tcBorders>
          <w:top w:val="single" w:sz="4" w:space="0" w:color="E9E5D9" w:themeColor="accent5" w:themeTint="99"/>
        </w:tcBorders>
      </w:tcPr>
    </w:tblStylePr>
  </w:style>
  <w:style w:type="character" w:customStyle="1" w:styleId="Heading8Char">
    <w:name w:val="Heading 8 Char"/>
    <w:basedOn w:val="DefaultParagraphFont"/>
    <w:link w:val="Heading8"/>
    <w:rsid w:val="00703C6B"/>
    <w:rPr>
      <w:rFonts w:ascii="Arial Narrow" w:eastAsia="Times New Roman" w:hAnsi="Arial Narrow" w:cs="Arial Narrow"/>
      <w:b/>
      <w:bCs/>
      <w:i/>
      <w:iCs/>
      <w:szCs w:val="24"/>
      <w:lang w:eastAsia="ar-SA"/>
    </w:rPr>
  </w:style>
  <w:style w:type="character" w:customStyle="1" w:styleId="Heading9Char">
    <w:name w:val="Heading 9 Char"/>
    <w:basedOn w:val="DefaultParagraphFont"/>
    <w:link w:val="Heading9"/>
    <w:rsid w:val="00703C6B"/>
    <w:rPr>
      <w:rFonts w:ascii="Arial" w:eastAsia="Times New Roman" w:hAnsi="Arial" w:cs="Arial"/>
      <w:b/>
      <w:bCs/>
      <w:sz w:val="20"/>
      <w:szCs w:val="24"/>
      <w:lang w:eastAsia="ar-SA"/>
    </w:rPr>
  </w:style>
  <w:style w:type="paragraph" w:customStyle="1" w:styleId="TableHeader0">
    <w:name w:val="Table Header"/>
    <w:basedOn w:val="Normal"/>
    <w:rsid w:val="00703C6B"/>
    <w:pPr>
      <w:suppressAutoHyphens/>
      <w:spacing w:before="60" w:after="60"/>
    </w:pPr>
    <w:rPr>
      <w:rFonts w:ascii="Arial" w:hAnsi="Arial" w:cs="Arial"/>
      <w:b/>
      <w:sz w:val="20"/>
      <w:szCs w:val="20"/>
      <w:lang w:val="en-US" w:eastAsia="ar-SA"/>
    </w:rPr>
  </w:style>
  <w:style w:type="character" w:customStyle="1" w:styleId="ListParagraphChar">
    <w:name w:val="List Paragraph Char"/>
    <w:link w:val="ListParagraph"/>
    <w:uiPriority w:val="34"/>
    <w:rsid w:val="00703C6B"/>
    <w:rPr>
      <w:lang w:val="en-AU"/>
    </w:rPr>
  </w:style>
  <w:style w:type="numbering" w:customStyle="1" w:styleId="Style1">
    <w:name w:val="Style1"/>
    <w:uiPriority w:val="99"/>
    <w:rsid w:val="00703C6B"/>
    <w:pPr>
      <w:numPr>
        <w:numId w:val="3"/>
      </w:numPr>
    </w:pPr>
  </w:style>
  <w:style w:type="paragraph" w:customStyle="1" w:styleId="MQHeading1">
    <w:name w:val="MQ Heading 1"/>
    <w:basedOn w:val="Normal"/>
    <w:autoRedefine/>
    <w:qFormat/>
    <w:rsid w:val="00703C6B"/>
    <w:pPr>
      <w:jc w:val="both"/>
    </w:pPr>
    <w:rPr>
      <w:rFonts w:ascii="Arial" w:hAnsi="Arial" w:cs="Arial"/>
      <w:spacing w:val="3"/>
      <w:lang w:eastAsia="ar-SA"/>
    </w:rPr>
  </w:style>
  <w:style w:type="table" w:customStyle="1" w:styleId="ListTable7Colorful-Accent51">
    <w:name w:val="List Table 7 Colorful - Accent 51"/>
    <w:basedOn w:val="TableNormal"/>
    <w:uiPriority w:val="52"/>
    <w:rsid w:val="00703C6B"/>
    <w:pPr>
      <w:spacing w:after="0" w:line="240" w:lineRule="auto"/>
    </w:pPr>
    <w:rPr>
      <w:color w:val="B5A8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D5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D5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D5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D5C1" w:themeColor="accent5"/>
        </w:tcBorders>
        <w:shd w:val="clear" w:color="auto" w:fill="FFFFFF" w:themeFill="background1"/>
      </w:tcPr>
    </w:tblStylePr>
    <w:tblStylePr w:type="band1Vert">
      <w:tblPr/>
      <w:tcPr>
        <w:shd w:val="clear" w:color="auto" w:fill="F7F6F2" w:themeFill="accent5" w:themeFillTint="33"/>
      </w:tcPr>
    </w:tblStylePr>
    <w:tblStylePr w:type="band1Horz">
      <w:tblPr/>
      <w:tcPr>
        <w:shd w:val="clear" w:color="auto" w:fill="F7F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8775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D5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D5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D5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D5C1" w:themeFill="accent5"/>
      </w:tcPr>
    </w:tblStylePr>
    <w:tblStylePr w:type="band1Vert">
      <w:tblPr/>
      <w:tcPr>
        <w:shd w:val="clear" w:color="auto" w:fill="F0EEE6" w:themeFill="accent5" w:themeFillTint="66"/>
      </w:tcPr>
    </w:tblStylePr>
    <w:tblStylePr w:type="band1Horz">
      <w:tblPr/>
      <w:tcPr>
        <w:shd w:val="clear" w:color="auto" w:fill="F0EEE6" w:themeFill="accent5" w:themeFillTint="66"/>
      </w:tcPr>
    </w:tblStylePr>
  </w:style>
  <w:style w:type="table" w:customStyle="1" w:styleId="GridTable5Dark-Accent61">
    <w:name w:val="Grid Table 5 Dark - Accent 61"/>
    <w:basedOn w:val="TableNormal"/>
    <w:uiPriority w:val="50"/>
    <w:rsid w:val="006D6E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C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F3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F3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F3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F3ED" w:themeFill="accent6"/>
      </w:tcPr>
    </w:tblStylePr>
    <w:tblStylePr w:type="band1Vert">
      <w:tblPr/>
      <w:tcPr>
        <w:shd w:val="clear" w:color="auto" w:fill="FBFAF7" w:themeFill="accent6" w:themeFillTint="66"/>
      </w:tcPr>
    </w:tblStylePr>
    <w:tblStylePr w:type="band1Horz">
      <w:tblPr/>
      <w:tcPr>
        <w:shd w:val="clear" w:color="auto" w:fill="FBFAF7" w:themeFill="accent6" w:themeFillTint="66"/>
      </w:tcPr>
    </w:tblStylePr>
  </w:style>
  <w:style w:type="table" w:customStyle="1" w:styleId="ListTable7Colorful-Accent61">
    <w:name w:val="List Table 7 Colorful - Accent 61"/>
    <w:basedOn w:val="TableNormal"/>
    <w:uiPriority w:val="52"/>
    <w:rsid w:val="006D6E78"/>
    <w:pPr>
      <w:spacing w:after="0" w:line="240" w:lineRule="auto"/>
    </w:pPr>
    <w:rPr>
      <w:color w:val="C9BF9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F3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F3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F3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F3ED" w:themeColor="accent6"/>
        </w:tcBorders>
        <w:shd w:val="clear" w:color="auto" w:fill="FFFFFF" w:themeFill="background1"/>
      </w:tcPr>
    </w:tblStylePr>
    <w:tblStylePr w:type="band1Vert">
      <w:tblPr/>
      <w:tcPr>
        <w:shd w:val="clear" w:color="auto" w:fill="FDFCFB" w:themeFill="accent6" w:themeFillTint="33"/>
      </w:tcPr>
    </w:tblStylePr>
    <w:tblStylePr w:type="band1Horz">
      <w:tblPr/>
      <w:tcPr>
        <w:shd w:val="clear" w:color="auto" w:fill="FDFC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1">
    <w:name w:val="Grid Table 4 - Accent 51"/>
    <w:basedOn w:val="TableNormal"/>
    <w:uiPriority w:val="49"/>
    <w:rsid w:val="006D6E78"/>
    <w:pPr>
      <w:spacing w:after="0" w:line="240" w:lineRule="auto"/>
    </w:pPr>
    <w:tblPr>
      <w:tblStyleRowBandSize w:val="1"/>
      <w:tblStyleColBandSize w:val="1"/>
      <w:tblBorders>
        <w:top w:val="single" w:sz="4" w:space="0" w:color="E9E5D9" w:themeColor="accent5" w:themeTint="99"/>
        <w:left w:val="single" w:sz="4" w:space="0" w:color="E9E5D9" w:themeColor="accent5" w:themeTint="99"/>
        <w:bottom w:val="single" w:sz="4" w:space="0" w:color="E9E5D9" w:themeColor="accent5" w:themeTint="99"/>
        <w:right w:val="single" w:sz="4" w:space="0" w:color="E9E5D9" w:themeColor="accent5" w:themeTint="99"/>
        <w:insideH w:val="single" w:sz="4" w:space="0" w:color="E9E5D9" w:themeColor="accent5" w:themeTint="99"/>
        <w:insideV w:val="single" w:sz="4" w:space="0" w:color="E9E5D9" w:themeColor="accent5" w:themeTint="99"/>
      </w:tblBorders>
    </w:tblPr>
    <w:tblStylePr w:type="firstRow">
      <w:rPr>
        <w:b/>
        <w:bCs/>
        <w:color w:val="FFFFFF" w:themeColor="background1"/>
      </w:rPr>
      <w:tblPr/>
      <w:tcPr>
        <w:tcBorders>
          <w:top w:val="single" w:sz="4" w:space="0" w:color="DBD5C1" w:themeColor="accent5"/>
          <w:left w:val="single" w:sz="4" w:space="0" w:color="DBD5C1" w:themeColor="accent5"/>
          <w:bottom w:val="single" w:sz="4" w:space="0" w:color="DBD5C1" w:themeColor="accent5"/>
          <w:right w:val="single" w:sz="4" w:space="0" w:color="DBD5C1" w:themeColor="accent5"/>
          <w:insideH w:val="nil"/>
          <w:insideV w:val="nil"/>
        </w:tcBorders>
        <w:shd w:val="clear" w:color="auto" w:fill="DBD5C1" w:themeFill="accent5"/>
      </w:tcPr>
    </w:tblStylePr>
    <w:tblStylePr w:type="lastRow">
      <w:rPr>
        <w:b/>
        <w:bCs/>
      </w:rPr>
      <w:tblPr/>
      <w:tcPr>
        <w:tcBorders>
          <w:top w:val="double" w:sz="4" w:space="0" w:color="DBD5C1" w:themeColor="accent5"/>
        </w:tcBorders>
      </w:tcPr>
    </w:tblStylePr>
    <w:tblStylePr w:type="firstCol">
      <w:rPr>
        <w:b/>
        <w:bCs/>
      </w:rPr>
    </w:tblStylePr>
    <w:tblStylePr w:type="lastCol">
      <w:rPr>
        <w:b/>
        <w:bCs/>
      </w:rPr>
    </w:tblStylePr>
    <w:tblStylePr w:type="band1Vert">
      <w:tblPr/>
      <w:tcPr>
        <w:shd w:val="clear" w:color="auto" w:fill="F7F6F2" w:themeFill="accent5" w:themeFillTint="33"/>
      </w:tcPr>
    </w:tblStylePr>
    <w:tblStylePr w:type="band1Horz">
      <w:tblPr/>
      <w:tcPr>
        <w:shd w:val="clear" w:color="auto" w:fill="F7F6F2" w:themeFill="accent5" w:themeFillTint="33"/>
      </w:tcPr>
    </w:tblStylePr>
  </w:style>
  <w:style w:type="table" w:customStyle="1" w:styleId="GridTable4-Accent61">
    <w:name w:val="Grid Table 4 - Accent 61"/>
    <w:basedOn w:val="TableNormal"/>
    <w:uiPriority w:val="49"/>
    <w:rsid w:val="006D6E78"/>
    <w:pPr>
      <w:spacing w:after="0" w:line="240" w:lineRule="auto"/>
    </w:pPr>
    <w:tblPr>
      <w:tblStyleRowBandSize w:val="1"/>
      <w:tblStyleColBandSize w:val="1"/>
      <w:tblBorders>
        <w:top w:val="single" w:sz="4" w:space="0" w:color="F9F7F4" w:themeColor="accent6" w:themeTint="99"/>
        <w:left w:val="single" w:sz="4" w:space="0" w:color="F9F7F4" w:themeColor="accent6" w:themeTint="99"/>
        <w:bottom w:val="single" w:sz="4" w:space="0" w:color="F9F7F4" w:themeColor="accent6" w:themeTint="99"/>
        <w:right w:val="single" w:sz="4" w:space="0" w:color="F9F7F4" w:themeColor="accent6" w:themeTint="99"/>
        <w:insideH w:val="single" w:sz="4" w:space="0" w:color="F9F7F4" w:themeColor="accent6" w:themeTint="99"/>
        <w:insideV w:val="single" w:sz="4" w:space="0" w:color="F9F7F4" w:themeColor="accent6" w:themeTint="99"/>
      </w:tblBorders>
    </w:tblPr>
    <w:tblStylePr w:type="firstRow">
      <w:rPr>
        <w:b/>
        <w:bCs/>
        <w:color w:val="FFFFFF" w:themeColor="background1"/>
      </w:rPr>
      <w:tblPr/>
      <w:tcPr>
        <w:tcBorders>
          <w:top w:val="single" w:sz="4" w:space="0" w:color="F5F3ED" w:themeColor="accent6"/>
          <w:left w:val="single" w:sz="4" w:space="0" w:color="F5F3ED" w:themeColor="accent6"/>
          <w:bottom w:val="single" w:sz="4" w:space="0" w:color="F5F3ED" w:themeColor="accent6"/>
          <w:right w:val="single" w:sz="4" w:space="0" w:color="F5F3ED" w:themeColor="accent6"/>
          <w:insideH w:val="nil"/>
          <w:insideV w:val="nil"/>
        </w:tcBorders>
        <w:shd w:val="clear" w:color="auto" w:fill="F5F3ED" w:themeFill="accent6"/>
      </w:tcPr>
    </w:tblStylePr>
    <w:tblStylePr w:type="lastRow">
      <w:rPr>
        <w:b/>
        <w:bCs/>
      </w:rPr>
      <w:tblPr/>
      <w:tcPr>
        <w:tcBorders>
          <w:top w:val="double" w:sz="4" w:space="0" w:color="F5F3ED" w:themeColor="accent6"/>
        </w:tcBorders>
      </w:tcPr>
    </w:tblStylePr>
    <w:tblStylePr w:type="firstCol">
      <w:rPr>
        <w:b/>
        <w:bCs/>
      </w:rPr>
    </w:tblStylePr>
    <w:tblStylePr w:type="lastCol">
      <w:rPr>
        <w:b/>
        <w:bCs/>
      </w:rPr>
    </w:tblStylePr>
    <w:tblStylePr w:type="band1Vert">
      <w:tblPr/>
      <w:tcPr>
        <w:shd w:val="clear" w:color="auto" w:fill="FDFCFB" w:themeFill="accent6" w:themeFillTint="33"/>
      </w:tcPr>
    </w:tblStylePr>
    <w:tblStylePr w:type="band1Horz">
      <w:tblPr/>
      <w:tcPr>
        <w:shd w:val="clear" w:color="auto" w:fill="FDFCFB" w:themeFill="accent6" w:themeFillTint="33"/>
      </w:tcPr>
    </w:tblStylePr>
  </w:style>
  <w:style w:type="table" w:customStyle="1" w:styleId="PlainTable21">
    <w:name w:val="Plain Table 21"/>
    <w:basedOn w:val="TableNormal"/>
    <w:uiPriority w:val="42"/>
    <w:rsid w:val="00451A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8813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1312"/>
    <w:rPr>
      <w:rFonts w:eastAsiaTheme="minorEastAsia"/>
      <w:lang w:val="en-US"/>
    </w:rPr>
  </w:style>
  <w:style w:type="character" w:customStyle="1" w:styleId="Style2">
    <w:name w:val="Style2"/>
    <w:basedOn w:val="DefaultParagraphFont"/>
    <w:uiPriority w:val="1"/>
    <w:rsid w:val="009941DE"/>
    <w:rPr>
      <w:sz w:val="20"/>
    </w:rPr>
  </w:style>
  <w:style w:type="character" w:customStyle="1" w:styleId="Responsetext">
    <w:name w:val="Response text"/>
    <w:basedOn w:val="DefaultParagraphFont"/>
    <w:uiPriority w:val="1"/>
    <w:rsid w:val="0076338A"/>
    <w:rPr>
      <w:rFonts w:ascii="Arial" w:hAnsi="Arial"/>
      <w:color w:val="auto"/>
      <w:sz w:val="18"/>
    </w:rPr>
  </w:style>
  <w:style w:type="paragraph" w:customStyle="1" w:styleId="Responsetextstyle">
    <w:name w:val="Response text style"/>
    <w:basedOn w:val="Bodycopy"/>
    <w:link w:val="ResponsetextstyleChar"/>
    <w:qFormat/>
    <w:rsid w:val="00C238C1"/>
    <w:pPr>
      <w:spacing w:before="240"/>
    </w:pPr>
    <w:rPr>
      <w:rFonts w:ascii="Arial" w:hAnsi="Arial" w:cs="Arial"/>
    </w:rPr>
  </w:style>
  <w:style w:type="character" w:customStyle="1" w:styleId="BodycopyChar">
    <w:name w:val="Body copy Char"/>
    <w:basedOn w:val="DefaultParagraphFont"/>
    <w:link w:val="Bodycopy"/>
    <w:uiPriority w:val="99"/>
    <w:rsid w:val="00C238C1"/>
    <w:rPr>
      <w:rFonts w:ascii="Georgia" w:eastAsiaTheme="minorEastAsia" w:hAnsi="Georgia" w:cs="Georgia"/>
      <w:color w:val="000000"/>
      <w:sz w:val="17"/>
      <w:szCs w:val="19"/>
    </w:rPr>
  </w:style>
  <w:style w:type="character" w:customStyle="1" w:styleId="ResponsetextstyleChar">
    <w:name w:val="Response text style Char"/>
    <w:basedOn w:val="BodycopyChar"/>
    <w:link w:val="Responsetextstyle"/>
    <w:rsid w:val="00C238C1"/>
    <w:rPr>
      <w:rFonts w:ascii="Arial" w:eastAsiaTheme="minorEastAsia" w:hAnsi="Arial" w:cs="Arial"/>
      <w:color w:val="000000"/>
      <w:sz w:val="17"/>
      <w:szCs w:val="19"/>
      <w:lang w:val="en-AU"/>
    </w:rPr>
  </w:style>
  <w:style w:type="character" w:styleId="Mention">
    <w:name w:val="Mention"/>
    <w:basedOn w:val="DefaultParagraphFont"/>
    <w:uiPriority w:val="99"/>
    <w:semiHidden/>
    <w:unhideWhenUsed/>
    <w:rsid w:val="00BF3397"/>
    <w:rPr>
      <w:color w:val="2B579A"/>
      <w:shd w:val="clear" w:color="auto" w:fill="E6E6E6"/>
    </w:rPr>
  </w:style>
  <w:style w:type="character" w:customStyle="1" w:styleId="gmail-normaltextrun">
    <w:name w:val="gmail-normaltextrun"/>
    <w:basedOn w:val="DefaultParagraphFont"/>
    <w:rsid w:val="00056BC2"/>
  </w:style>
  <w:style w:type="character" w:customStyle="1" w:styleId="apple-converted-space">
    <w:name w:val="apple-converted-space"/>
    <w:basedOn w:val="DefaultParagraphFont"/>
    <w:rsid w:val="00056BC2"/>
  </w:style>
  <w:style w:type="character" w:customStyle="1" w:styleId="highwire-cite-metadata-volume">
    <w:name w:val="highwire-cite-metadata-volume"/>
    <w:basedOn w:val="DefaultParagraphFont"/>
    <w:rsid w:val="0074211B"/>
  </w:style>
  <w:style w:type="character" w:customStyle="1" w:styleId="highwire-cite-metadata-issue">
    <w:name w:val="highwire-cite-metadata-issue"/>
    <w:basedOn w:val="DefaultParagraphFont"/>
    <w:rsid w:val="0074211B"/>
  </w:style>
  <w:style w:type="character" w:customStyle="1" w:styleId="highwire-cite-metadata-pages">
    <w:name w:val="highwire-cite-metadata-pages"/>
    <w:basedOn w:val="DefaultParagraphFont"/>
    <w:rsid w:val="0074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6051">
      <w:bodyDiv w:val="1"/>
      <w:marLeft w:val="0"/>
      <w:marRight w:val="0"/>
      <w:marTop w:val="0"/>
      <w:marBottom w:val="0"/>
      <w:divBdr>
        <w:top w:val="none" w:sz="0" w:space="0" w:color="auto"/>
        <w:left w:val="none" w:sz="0" w:space="0" w:color="auto"/>
        <w:bottom w:val="none" w:sz="0" w:space="0" w:color="auto"/>
        <w:right w:val="none" w:sz="0" w:space="0" w:color="auto"/>
      </w:divBdr>
    </w:div>
    <w:div w:id="89666155">
      <w:bodyDiv w:val="1"/>
      <w:marLeft w:val="0"/>
      <w:marRight w:val="0"/>
      <w:marTop w:val="0"/>
      <w:marBottom w:val="0"/>
      <w:divBdr>
        <w:top w:val="none" w:sz="0" w:space="0" w:color="auto"/>
        <w:left w:val="none" w:sz="0" w:space="0" w:color="auto"/>
        <w:bottom w:val="none" w:sz="0" w:space="0" w:color="auto"/>
        <w:right w:val="none" w:sz="0" w:space="0" w:color="auto"/>
      </w:divBdr>
    </w:div>
    <w:div w:id="193661442">
      <w:bodyDiv w:val="1"/>
      <w:marLeft w:val="0"/>
      <w:marRight w:val="0"/>
      <w:marTop w:val="0"/>
      <w:marBottom w:val="0"/>
      <w:divBdr>
        <w:top w:val="none" w:sz="0" w:space="0" w:color="auto"/>
        <w:left w:val="none" w:sz="0" w:space="0" w:color="auto"/>
        <w:bottom w:val="none" w:sz="0" w:space="0" w:color="auto"/>
        <w:right w:val="none" w:sz="0" w:space="0" w:color="auto"/>
      </w:divBdr>
    </w:div>
    <w:div w:id="261493641">
      <w:bodyDiv w:val="1"/>
      <w:marLeft w:val="0"/>
      <w:marRight w:val="0"/>
      <w:marTop w:val="0"/>
      <w:marBottom w:val="0"/>
      <w:divBdr>
        <w:top w:val="none" w:sz="0" w:space="0" w:color="auto"/>
        <w:left w:val="none" w:sz="0" w:space="0" w:color="auto"/>
        <w:bottom w:val="none" w:sz="0" w:space="0" w:color="auto"/>
        <w:right w:val="none" w:sz="0" w:space="0" w:color="auto"/>
      </w:divBdr>
    </w:div>
    <w:div w:id="294532340">
      <w:bodyDiv w:val="1"/>
      <w:marLeft w:val="0"/>
      <w:marRight w:val="0"/>
      <w:marTop w:val="0"/>
      <w:marBottom w:val="0"/>
      <w:divBdr>
        <w:top w:val="none" w:sz="0" w:space="0" w:color="auto"/>
        <w:left w:val="none" w:sz="0" w:space="0" w:color="auto"/>
        <w:bottom w:val="none" w:sz="0" w:space="0" w:color="auto"/>
        <w:right w:val="none" w:sz="0" w:space="0" w:color="auto"/>
      </w:divBdr>
    </w:div>
    <w:div w:id="306402735">
      <w:bodyDiv w:val="1"/>
      <w:marLeft w:val="0"/>
      <w:marRight w:val="0"/>
      <w:marTop w:val="0"/>
      <w:marBottom w:val="0"/>
      <w:divBdr>
        <w:top w:val="none" w:sz="0" w:space="0" w:color="auto"/>
        <w:left w:val="none" w:sz="0" w:space="0" w:color="auto"/>
        <w:bottom w:val="none" w:sz="0" w:space="0" w:color="auto"/>
        <w:right w:val="none" w:sz="0" w:space="0" w:color="auto"/>
      </w:divBdr>
    </w:div>
    <w:div w:id="317265494">
      <w:bodyDiv w:val="1"/>
      <w:marLeft w:val="0"/>
      <w:marRight w:val="0"/>
      <w:marTop w:val="0"/>
      <w:marBottom w:val="0"/>
      <w:divBdr>
        <w:top w:val="none" w:sz="0" w:space="0" w:color="auto"/>
        <w:left w:val="none" w:sz="0" w:space="0" w:color="auto"/>
        <w:bottom w:val="none" w:sz="0" w:space="0" w:color="auto"/>
        <w:right w:val="none" w:sz="0" w:space="0" w:color="auto"/>
      </w:divBdr>
    </w:div>
    <w:div w:id="325014209">
      <w:bodyDiv w:val="1"/>
      <w:marLeft w:val="0"/>
      <w:marRight w:val="0"/>
      <w:marTop w:val="0"/>
      <w:marBottom w:val="0"/>
      <w:divBdr>
        <w:top w:val="none" w:sz="0" w:space="0" w:color="auto"/>
        <w:left w:val="none" w:sz="0" w:space="0" w:color="auto"/>
        <w:bottom w:val="none" w:sz="0" w:space="0" w:color="auto"/>
        <w:right w:val="none" w:sz="0" w:space="0" w:color="auto"/>
      </w:divBdr>
    </w:div>
    <w:div w:id="366491544">
      <w:bodyDiv w:val="1"/>
      <w:marLeft w:val="0"/>
      <w:marRight w:val="0"/>
      <w:marTop w:val="0"/>
      <w:marBottom w:val="0"/>
      <w:divBdr>
        <w:top w:val="none" w:sz="0" w:space="0" w:color="auto"/>
        <w:left w:val="none" w:sz="0" w:space="0" w:color="auto"/>
        <w:bottom w:val="none" w:sz="0" w:space="0" w:color="auto"/>
        <w:right w:val="none" w:sz="0" w:space="0" w:color="auto"/>
      </w:divBdr>
      <w:divsChild>
        <w:div w:id="182129719">
          <w:marLeft w:val="0"/>
          <w:marRight w:val="0"/>
          <w:marTop w:val="0"/>
          <w:marBottom w:val="0"/>
          <w:divBdr>
            <w:top w:val="none" w:sz="0" w:space="0" w:color="auto"/>
            <w:left w:val="none" w:sz="0" w:space="0" w:color="auto"/>
            <w:bottom w:val="none" w:sz="0" w:space="0" w:color="auto"/>
            <w:right w:val="none" w:sz="0" w:space="0" w:color="auto"/>
          </w:divBdr>
          <w:divsChild>
            <w:div w:id="1840652994">
              <w:marLeft w:val="0"/>
              <w:marRight w:val="0"/>
              <w:marTop w:val="0"/>
              <w:marBottom w:val="0"/>
              <w:divBdr>
                <w:top w:val="none" w:sz="0" w:space="0" w:color="auto"/>
                <w:left w:val="none" w:sz="0" w:space="0" w:color="auto"/>
                <w:bottom w:val="none" w:sz="0" w:space="0" w:color="auto"/>
                <w:right w:val="none" w:sz="0" w:space="0" w:color="auto"/>
              </w:divBdr>
              <w:divsChild>
                <w:div w:id="1151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4682">
      <w:bodyDiv w:val="1"/>
      <w:marLeft w:val="0"/>
      <w:marRight w:val="0"/>
      <w:marTop w:val="0"/>
      <w:marBottom w:val="0"/>
      <w:divBdr>
        <w:top w:val="none" w:sz="0" w:space="0" w:color="auto"/>
        <w:left w:val="none" w:sz="0" w:space="0" w:color="auto"/>
        <w:bottom w:val="none" w:sz="0" w:space="0" w:color="auto"/>
        <w:right w:val="none" w:sz="0" w:space="0" w:color="auto"/>
      </w:divBdr>
    </w:div>
    <w:div w:id="408045012">
      <w:bodyDiv w:val="1"/>
      <w:marLeft w:val="0"/>
      <w:marRight w:val="0"/>
      <w:marTop w:val="0"/>
      <w:marBottom w:val="0"/>
      <w:divBdr>
        <w:top w:val="none" w:sz="0" w:space="0" w:color="auto"/>
        <w:left w:val="none" w:sz="0" w:space="0" w:color="auto"/>
        <w:bottom w:val="none" w:sz="0" w:space="0" w:color="auto"/>
        <w:right w:val="none" w:sz="0" w:space="0" w:color="auto"/>
      </w:divBdr>
    </w:div>
    <w:div w:id="424497807">
      <w:bodyDiv w:val="1"/>
      <w:marLeft w:val="0"/>
      <w:marRight w:val="0"/>
      <w:marTop w:val="0"/>
      <w:marBottom w:val="0"/>
      <w:divBdr>
        <w:top w:val="none" w:sz="0" w:space="0" w:color="auto"/>
        <w:left w:val="none" w:sz="0" w:space="0" w:color="auto"/>
        <w:bottom w:val="none" w:sz="0" w:space="0" w:color="auto"/>
        <w:right w:val="none" w:sz="0" w:space="0" w:color="auto"/>
      </w:divBdr>
    </w:div>
    <w:div w:id="459961382">
      <w:bodyDiv w:val="1"/>
      <w:marLeft w:val="0"/>
      <w:marRight w:val="0"/>
      <w:marTop w:val="0"/>
      <w:marBottom w:val="0"/>
      <w:divBdr>
        <w:top w:val="none" w:sz="0" w:space="0" w:color="auto"/>
        <w:left w:val="none" w:sz="0" w:space="0" w:color="auto"/>
        <w:bottom w:val="none" w:sz="0" w:space="0" w:color="auto"/>
        <w:right w:val="none" w:sz="0" w:space="0" w:color="auto"/>
      </w:divBdr>
    </w:div>
    <w:div w:id="484274478">
      <w:bodyDiv w:val="1"/>
      <w:marLeft w:val="0"/>
      <w:marRight w:val="0"/>
      <w:marTop w:val="0"/>
      <w:marBottom w:val="0"/>
      <w:divBdr>
        <w:top w:val="none" w:sz="0" w:space="0" w:color="auto"/>
        <w:left w:val="none" w:sz="0" w:space="0" w:color="auto"/>
        <w:bottom w:val="none" w:sz="0" w:space="0" w:color="auto"/>
        <w:right w:val="none" w:sz="0" w:space="0" w:color="auto"/>
      </w:divBdr>
    </w:div>
    <w:div w:id="487523616">
      <w:bodyDiv w:val="1"/>
      <w:marLeft w:val="0"/>
      <w:marRight w:val="0"/>
      <w:marTop w:val="0"/>
      <w:marBottom w:val="0"/>
      <w:divBdr>
        <w:top w:val="none" w:sz="0" w:space="0" w:color="auto"/>
        <w:left w:val="none" w:sz="0" w:space="0" w:color="auto"/>
        <w:bottom w:val="none" w:sz="0" w:space="0" w:color="auto"/>
        <w:right w:val="none" w:sz="0" w:space="0" w:color="auto"/>
      </w:divBdr>
      <w:divsChild>
        <w:div w:id="1261573155">
          <w:marLeft w:val="0"/>
          <w:marRight w:val="0"/>
          <w:marTop w:val="0"/>
          <w:marBottom w:val="0"/>
          <w:divBdr>
            <w:top w:val="none" w:sz="0" w:space="0" w:color="auto"/>
            <w:left w:val="none" w:sz="0" w:space="0" w:color="auto"/>
            <w:bottom w:val="none" w:sz="0" w:space="0" w:color="auto"/>
            <w:right w:val="none" w:sz="0" w:space="0" w:color="auto"/>
          </w:divBdr>
          <w:divsChild>
            <w:div w:id="2128113290">
              <w:marLeft w:val="0"/>
              <w:marRight w:val="0"/>
              <w:marTop w:val="0"/>
              <w:marBottom w:val="0"/>
              <w:divBdr>
                <w:top w:val="none" w:sz="0" w:space="0" w:color="auto"/>
                <w:left w:val="none" w:sz="0" w:space="0" w:color="auto"/>
                <w:bottom w:val="none" w:sz="0" w:space="0" w:color="auto"/>
                <w:right w:val="none" w:sz="0" w:space="0" w:color="auto"/>
              </w:divBdr>
              <w:divsChild>
                <w:div w:id="2592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1983">
      <w:bodyDiv w:val="1"/>
      <w:marLeft w:val="0"/>
      <w:marRight w:val="0"/>
      <w:marTop w:val="0"/>
      <w:marBottom w:val="0"/>
      <w:divBdr>
        <w:top w:val="none" w:sz="0" w:space="0" w:color="auto"/>
        <w:left w:val="none" w:sz="0" w:space="0" w:color="auto"/>
        <w:bottom w:val="none" w:sz="0" w:space="0" w:color="auto"/>
        <w:right w:val="none" w:sz="0" w:space="0" w:color="auto"/>
      </w:divBdr>
    </w:div>
    <w:div w:id="594747638">
      <w:bodyDiv w:val="1"/>
      <w:marLeft w:val="0"/>
      <w:marRight w:val="0"/>
      <w:marTop w:val="0"/>
      <w:marBottom w:val="0"/>
      <w:divBdr>
        <w:top w:val="none" w:sz="0" w:space="0" w:color="auto"/>
        <w:left w:val="none" w:sz="0" w:space="0" w:color="auto"/>
        <w:bottom w:val="none" w:sz="0" w:space="0" w:color="auto"/>
        <w:right w:val="none" w:sz="0" w:space="0" w:color="auto"/>
      </w:divBdr>
    </w:div>
    <w:div w:id="605426184">
      <w:bodyDiv w:val="1"/>
      <w:marLeft w:val="0"/>
      <w:marRight w:val="0"/>
      <w:marTop w:val="0"/>
      <w:marBottom w:val="0"/>
      <w:divBdr>
        <w:top w:val="none" w:sz="0" w:space="0" w:color="auto"/>
        <w:left w:val="none" w:sz="0" w:space="0" w:color="auto"/>
        <w:bottom w:val="none" w:sz="0" w:space="0" w:color="auto"/>
        <w:right w:val="none" w:sz="0" w:space="0" w:color="auto"/>
      </w:divBdr>
    </w:div>
    <w:div w:id="618299233">
      <w:bodyDiv w:val="1"/>
      <w:marLeft w:val="0"/>
      <w:marRight w:val="0"/>
      <w:marTop w:val="0"/>
      <w:marBottom w:val="0"/>
      <w:divBdr>
        <w:top w:val="none" w:sz="0" w:space="0" w:color="auto"/>
        <w:left w:val="none" w:sz="0" w:space="0" w:color="auto"/>
        <w:bottom w:val="none" w:sz="0" w:space="0" w:color="auto"/>
        <w:right w:val="none" w:sz="0" w:space="0" w:color="auto"/>
      </w:divBdr>
      <w:divsChild>
        <w:div w:id="288168649">
          <w:marLeft w:val="0"/>
          <w:marRight w:val="0"/>
          <w:marTop w:val="0"/>
          <w:marBottom w:val="0"/>
          <w:divBdr>
            <w:top w:val="none" w:sz="0" w:space="0" w:color="auto"/>
            <w:left w:val="none" w:sz="0" w:space="0" w:color="auto"/>
            <w:bottom w:val="none" w:sz="0" w:space="0" w:color="auto"/>
            <w:right w:val="none" w:sz="0" w:space="0" w:color="auto"/>
          </w:divBdr>
          <w:divsChild>
            <w:div w:id="453409144">
              <w:marLeft w:val="0"/>
              <w:marRight w:val="0"/>
              <w:marTop w:val="0"/>
              <w:marBottom w:val="0"/>
              <w:divBdr>
                <w:top w:val="none" w:sz="0" w:space="0" w:color="auto"/>
                <w:left w:val="none" w:sz="0" w:space="0" w:color="auto"/>
                <w:bottom w:val="none" w:sz="0" w:space="0" w:color="auto"/>
                <w:right w:val="none" w:sz="0" w:space="0" w:color="auto"/>
              </w:divBdr>
              <w:divsChild>
                <w:div w:id="7984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896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19">
          <w:marLeft w:val="0"/>
          <w:marRight w:val="0"/>
          <w:marTop w:val="0"/>
          <w:marBottom w:val="0"/>
          <w:divBdr>
            <w:top w:val="none" w:sz="0" w:space="0" w:color="auto"/>
            <w:left w:val="none" w:sz="0" w:space="0" w:color="auto"/>
            <w:bottom w:val="none" w:sz="0" w:space="0" w:color="auto"/>
            <w:right w:val="none" w:sz="0" w:space="0" w:color="auto"/>
          </w:divBdr>
          <w:divsChild>
            <w:div w:id="2090302349">
              <w:marLeft w:val="0"/>
              <w:marRight w:val="0"/>
              <w:marTop w:val="0"/>
              <w:marBottom w:val="0"/>
              <w:divBdr>
                <w:top w:val="none" w:sz="0" w:space="0" w:color="auto"/>
                <w:left w:val="none" w:sz="0" w:space="0" w:color="auto"/>
                <w:bottom w:val="none" w:sz="0" w:space="0" w:color="auto"/>
                <w:right w:val="none" w:sz="0" w:space="0" w:color="auto"/>
              </w:divBdr>
              <w:divsChild>
                <w:div w:id="3193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2020">
      <w:bodyDiv w:val="1"/>
      <w:marLeft w:val="0"/>
      <w:marRight w:val="0"/>
      <w:marTop w:val="0"/>
      <w:marBottom w:val="0"/>
      <w:divBdr>
        <w:top w:val="none" w:sz="0" w:space="0" w:color="auto"/>
        <w:left w:val="none" w:sz="0" w:space="0" w:color="auto"/>
        <w:bottom w:val="none" w:sz="0" w:space="0" w:color="auto"/>
        <w:right w:val="none" w:sz="0" w:space="0" w:color="auto"/>
      </w:divBdr>
    </w:div>
    <w:div w:id="713046371">
      <w:bodyDiv w:val="1"/>
      <w:marLeft w:val="0"/>
      <w:marRight w:val="0"/>
      <w:marTop w:val="0"/>
      <w:marBottom w:val="0"/>
      <w:divBdr>
        <w:top w:val="none" w:sz="0" w:space="0" w:color="auto"/>
        <w:left w:val="none" w:sz="0" w:space="0" w:color="auto"/>
        <w:bottom w:val="none" w:sz="0" w:space="0" w:color="auto"/>
        <w:right w:val="none" w:sz="0" w:space="0" w:color="auto"/>
      </w:divBdr>
      <w:divsChild>
        <w:div w:id="480780778">
          <w:marLeft w:val="0"/>
          <w:marRight w:val="0"/>
          <w:marTop w:val="0"/>
          <w:marBottom w:val="0"/>
          <w:divBdr>
            <w:top w:val="none" w:sz="0" w:space="0" w:color="auto"/>
            <w:left w:val="none" w:sz="0" w:space="0" w:color="auto"/>
            <w:bottom w:val="none" w:sz="0" w:space="0" w:color="auto"/>
            <w:right w:val="none" w:sz="0" w:space="0" w:color="auto"/>
          </w:divBdr>
          <w:divsChild>
            <w:div w:id="1043823532">
              <w:marLeft w:val="0"/>
              <w:marRight w:val="0"/>
              <w:marTop w:val="0"/>
              <w:marBottom w:val="0"/>
              <w:divBdr>
                <w:top w:val="none" w:sz="0" w:space="0" w:color="auto"/>
                <w:left w:val="none" w:sz="0" w:space="0" w:color="auto"/>
                <w:bottom w:val="none" w:sz="0" w:space="0" w:color="auto"/>
                <w:right w:val="none" w:sz="0" w:space="0" w:color="auto"/>
              </w:divBdr>
              <w:divsChild>
                <w:div w:id="1346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7264">
      <w:bodyDiv w:val="1"/>
      <w:marLeft w:val="0"/>
      <w:marRight w:val="0"/>
      <w:marTop w:val="0"/>
      <w:marBottom w:val="0"/>
      <w:divBdr>
        <w:top w:val="none" w:sz="0" w:space="0" w:color="auto"/>
        <w:left w:val="none" w:sz="0" w:space="0" w:color="auto"/>
        <w:bottom w:val="none" w:sz="0" w:space="0" w:color="auto"/>
        <w:right w:val="none" w:sz="0" w:space="0" w:color="auto"/>
      </w:divBdr>
    </w:div>
    <w:div w:id="918438658">
      <w:bodyDiv w:val="1"/>
      <w:marLeft w:val="0"/>
      <w:marRight w:val="0"/>
      <w:marTop w:val="0"/>
      <w:marBottom w:val="0"/>
      <w:divBdr>
        <w:top w:val="none" w:sz="0" w:space="0" w:color="auto"/>
        <w:left w:val="none" w:sz="0" w:space="0" w:color="auto"/>
        <w:bottom w:val="none" w:sz="0" w:space="0" w:color="auto"/>
        <w:right w:val="none" w:sz="0" w:space="0" w:color="auto"/>
      </w:divBdr>
    </w:div>
    <w:div w:id="956447426">
      <w:bodyDiv w:val="1"/>
      <w:marLeft w:val="0"/>
      <w:marRight w:val="0"/>
      <w:marTop w:val="0"/>
      <w:marBottom w:val="0"/>
      <w:divBdr>
        <w:top w:val="none" w:sz="0" w:space="0" w:color="auto"/>
        <w:left w:val="none" w:sz="0" w:space="0" w:color="auto"/>
        <w:bottom w:val="none" w:sz="0" w:space="0" w:color="auto"/>
        <w:right w:val="none" w:sz="0" w:space="0" w:color="auto"/>
      </w:divBdr>
      <w:divsChild>
        <w:div w:id="1598292720">
          <w:marLeft w:val="0"/>
          <w:marRight w:val="0"/>
          <w:marTop w:val="0"/>
          <w:marBottom w:val="0"/>
          <w:divBdr>
            <w:top w:val="none" w:sz="0" w:space="0" w:color="auto"/>
            <w:left w:val="none" w:sz="0" w:space="0" w:color="auto"/>
            <w:bottom w:val="none" w:sz="0" w:space="0" w:color="auto"/>
            <w:right w:val="none" w:sz="0" w:space="0" w:color="auto"/>
          </w:divBdr>
          <w:divsChild>
            <w:div w:id="741290971">
              <w:marLeft w:val="0"/>
              <w:marRight w:val="0"/>
              <w:marTop w:val="0"/>
              <w:marBottom w:val="0"/>
              <w:divBdr>
                <w:top w:val="none" w:sz="0" w:space="0" w:color="auto"/>
                <w:left w:val="none" w:sz="0" w:space="0" w:color="auto"/>
                <w:bottom w:val="none" w:sz="0" w:space="0" w:color="auto"/>
                <w:right w:val="none" w:sz="0" w:space="0" w:color="auto"/>
              </w:divBdr>
              <w:divsChild>
                <w:div w:id="3895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3647">
      <w:bodyDiv w:val="1"/>
      <w:marLeft w:val="0"/>
      <w:marRight w:val="0"/>
      <w:marTop w:val="0"/>
      <w:marBottom w:val="0"/>
      <w:divBdr>
        <w:top w:val="none" w:sz="0" w:space="0" w:color="auto"/>
        <w:left w:val="none" w:sz="0" w:space="0" w:color="auto"/>
        <w:bottom w:val="none" w:sz="0" w:space="0" w:color="auto"/>
        <w:right w:val="none" w:sz="0" w:space="0" w:color="auto"/>
      </w:divBdr>
    </w:div>
    <w:div w:id="1052845249">
      <w:bodyDiv w:val="1"/>
      <w:marLeft w:val="0"/>
      <w:marRight w:val="0"/>
      <w:marTop w:val="0"/>
      <w:marBottom w:val="0"/>
      <w:divBdr>
        <w:top w:val="none" w:sz="0" w:space="0" w:color="auto"/>
        <w:left w:val="none" w:sz="0" w:space="0" w:color="auto"/>
        <w:bottom w:val="none" w:sz="0" w:space="0" w:color="auto"/>
        <w:right w:val="none" w:sz="0" w:space="0" w:color="auto"/>
      </w:divBdr>
    </w:div>
    <w:div w:id="1127577639">
      <w:bodyDiv w:val="1"/>
      <w:marLeft w:val="0"/>
      <w:marRight w:val="0"/>
      <w:marTop w:val="0"/>
      <w:marBottom w:val="0"/>
      <w:divBdr>
        <w:top w:val="none" w:sz="0" w:space="0" w:color="auto"/>
        <w:left w:val="none" w:sz="0" w:space="0" w:color="auto"/>
        <w:bottom w:val="none" w:sz="0" w:space="0" w:color="auto"/>
        <w:right w:val="none" w:sz="0" w:space="0" w:color="auto"/>
      </w:divBdr>
    </w:div>
    <w:div w:id="1248998649">
      <w:bodyDiv w:val="1"/>
      <w:marLeft w:val="0"/>
      <w:marRight w:val="0"/>
      <w:marTop w:val="0"/>
      <w:marBottom w:val="0"/>
      <w:divBdr>
        <w:top w:val="none" w:sz="0" w:space="0" w:color="auto"/>
        <w:left w:val="none" w:sz="0" w:space="0" w:color="auto"/>
        <w:bottom w:val="none" w:sz="0" w:space="0" w:color="auto"/>
        <w:right w:val="none" w:sz="0" w:space="0" w:color="auto"/>
      </w:divBdr>
    </w:div>
    <w:div w:id="1258900080">
      <w:bodyDiv w:val="1"/>
      <w:marLeft w:val="0"/>
      <w:marRight w:val="0"/>
      <w:marTop w:val="0"/>
      <w:marBottom w:val="0"/>
      <w:divBdr>
        <w:top w:val="none" w:sz="0" w:space="0" w:color="auto"/>
        <w:left w:val="none" w:sz="0" w:space="0" w:color="auto"/>
        <w:bottom w:val="none" w:sz="0" w:space="0" w:color="auto"/>
        <w:right w:val="none" w:sz="0" w:space="0" w:color="auto"/>
      </w:divBdr>
    </w:div>
    <w:div w:id="1301376582">
      <w:bodyDiv w:val="1"/>
      <w:marLeft w:val="0"/>
      <w:marRight w:val="0"/>
      <w:marTop w:val="0"/>
      <w:marBottom w:val="0"/>
      <w:divBdr>
        <w:top w:val="none" w:sz="0" w:space="0" w:color="auto"/>
        <w:left w:val="none" w:sz="0" w:space="0" w:color="auto"/>
        <w:bottom w:val="none" w:sz="0" w:space="0" w:color="auto"/>
        <w:right w:val="none" w:sz="0" w:space="0" w:color="auto"/>
      </w:divBdr>
    </w:div>
    <w:div w:id="1371030223">
      <w:bodyDiv w:val="1"/>
      <w:marLeft w:val="0"/>
      <w:marRight w:val="0"/>
      <w:marTop w:val="0"/>
      <w:marBottom w:val="0"/>
      <w:divBdr>
        <w:top w:val="none" w:sz="0" w:space="0" w:color="auto"/>
        <w:left w:val="none" w:sz="0" w:space="0" w:color="auto"/>
        <w:bottom w:val="none" w:sz="0" w:space="0" w:color="auto"/>
        <w:right w:val="none" w:sz="0" w:space="0" w:color="auto"/>
      </w:divBdr>
      <w:divsChild>
        <w:div w:id="2140611578">
          <w:marLeft w:val="0"/>
          <w:marRight w:val="0"/>
          <w:marTop w:val="0"/>
          <w:marBottom w:val="0"/>
          <w:divBdr>
            <w:top w:val="none" w:sz="0" w:space="0" w:color="auto"/>
            <w:left w:val="none" w:sz="0" w:space="0" w:color="auto"/>
            <w:bottom w:val="none" w:sz="0" w:space="0" w:color="auto"/>
            <w:right w:val="none" w:sz="0" w:space="0" w:color="auto"/>
          </w:divBdr>
          <w:divsChild>
            <w:div w:id="455216519">
              <w:marLeft w:val="0"/>
              <w:marRight w:val="0"/>
              <w:marTop w:val="0"/>
              <w:marBottom w:val="0"/>
              <w:divBdr>
                <w:top w:val="none" w:sz="0" w:space="0" w:color="auto"/>
                <w:left w:val="none" w:sz="0" w:space="0" w:color="auto"/>
                <w:bottom w:val="none" w:sz="0" w:space="0" w:color="auto"/>
                <w:right w:val="none" w:sz="0" w:space="0" w:color="auto"/>
              </w:divBdr>
              <w:divsChild>
                <w:div w:id="1819149293">
                  <w:marLeft w:val="0"/>
                  <w:marRight w:val="0"/>
                  <w:marTop w:val="0"/>
                  <w:marBottom w:val="0"/>
                  <w:divBdr>
                    <w:top w:val="none" w:sz="0" w:space="0" w:color="auto"/>
                    <w:left w:val="none" w:sz="0" w:space="0" w:color="auto"/>
                    <w:bottom w:val="none" w:sz="0" w:space="0" w:color="auto"/>
                    <w:right w:val="none" w:sz="0" w:space="0" w:color="auto"/>
                  </w:divBdr>
                  <w:divsChild>
                    <w:div w:id="6897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32762">
      <w:bodyDiv w:val="1"/>
      <w:marLeft w:val="0"/>
      <w:marRight w:val="0"/>
      <w:marTop w:val="0"/>
      <w:marBottom w:val="0"/>
      <w:divBdr>
        <w:top w:val="none" w:sz="0" w:space="0" w:color="auto"/>
        <w:left w:val="none" w:sz="0" w:space="0" w:color="auto"/>
        <w:bottom w:val="none" w:sz="0" w:space="0" w:color="auto"/>
        <w:right w:val="none" w:sz="0" w:space="0" w:color="auto"/>
      </w:divBdr>
    </w:div>
    <w:div w:id="1444105573">
      <w:bodyDiv w:val="1"/>
      <w:marLeft w:val="0"/>
      <w:marRight w:val="0"/>
      <w:marTop w:val="0"/>
      <w:marBottom w:val="0"/>
      <w:divBdr>
        <w:top w:val="none" w:sz="0" w:space="0" w:color="auto"/>
        <w:left w:val="none" w:sz="0" w:space="0" w:color="auto"/>
        <w:bottom w:val="none" w:sz="0" w:space="0" w:color="auto"/>
        <w:right w:val="none" w:sz="0" w:space="0" w:color="auto"/>
      </w:divBdr>
    </w:div>
    <w:div w:id="1475682468">
      <w:bodyDiv w:val="1"/>
      <w:marLeft w:val="0"/>
      <w:marRight w:val="0"/>
      <w:marTop w:val="0"/>
      <w:marBottom w:val="0"/>
      <w:divBdr>
        <w:top w:val="none" w:sz="0" w:space="0" w:color="auto"/>
        <w:left w:val="none" w:sz="0" w:space="0" w:color="auto"/>
        <w:bottom w:val="none" w:sz="0" w:space="0" w:color="auto"/>
        <w:right w:val="none" w:sz="0" w:space="0" w:color="auto"/>
      </w:divBdr>
      <w:divsChild>
        <w:div w:id="1281766583">
          <w:marLeft w:val="0"/>
          <w:marRight w:val="0"/>
          <w:marTop w:val="0"/>
          <w:marBottom w:val="0"/>
          <w:divBdr>
            <w:top w:val="none" w:sz="0" w:space="0" w:color="auto"/>
            <w:left w:val="none" w:sz="0" w:space="0" w:color="auto"/>
            <w:bottom w:val="none" w:sz="0" w:space="0" w:color="auto"/>
            <w:right w:val="none" w:sz="0" w:space="0" w:color="auto"/>
          </w:divBdr>
          <w:divsChild>
            <w:div w:id="1258094647">
              <w:marLeft w:val="0"/>
              <w:marRight w:val="0"/>
              <w:marTop w:val="0"/>
              <w:marBottom w:val="0"/>
              <w:divBdr>
                <w:top w:val="none" w:sz="0" w:space="0" w:color="auto"/>
                <w:left w:val="none" w:sz="0" w:space="0" w:color="auto"/>
                <w:bottom w:val="none" w:sz="0" w:space="0" w:color="auto"/>
                <w:right w:val="none" w:sz="0" w:space="0" w:color="auto"/>
              </w:divBdr>
              <w:divsChild>
                <w:div w:id="13245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7436">
      <w:bodyDiv w:val="1"/>
      <w:marLeft w:val="0"/>
      <w:marRight w:val="0"/>
      <w:marTop w:val="0"/>
      <w:marBottom w:val="0"/>
      <w:divBdr>
        <w:top w:val="none" w:sz="0" w:space="0" w:color="auto"/>
        <w:left w:val="none" w:sz="0" w:space="0" w:color="auto"/>
        <w:bottom w:val="none" w:sz="0" w:space="0" w:color="auto"/>
        <w:right w:val="none" w:sz="0" w:space="0" w:color="auto"/>
      </w:divBdr>
    </w:div>
    <w:div w:id="1662192826">
      <w:bodyDiv w:val="1"/>
      <w:marLeft w:val="0"/>
      <w:marRight w:val="0"/>
      <w:marTop w:val="0"/>
      <w:marBottom w:val="0"/>
      <w:divBdr>
        <w:top w:val="none" w:sz="0" w:space="0" w:color="auto"/>
        <w:left w:val="none" w:sz="0" w:space="0" w:color="auto"/>
        <w:bottom w:val="none" w:sz="0" w:space="0" w:color="auto"/>
        <w:right w:val="none" w:sz="0" w:space="0" w:color="auto"/>
      </w:divBdr>
      <w:divsChild>
        <w:div w:id="1288776613">
          <w:marLeft w:val="0"/>
          <w:marRight w:val="0"/>
          <w:marTop w:val="0"/>
          <w:marBottom w:val="0"/>
          <w:divBdr>
            <w:top w:val="none" w:sz="0" w:space="0" w:color="auto"/>
            <w:left w:val="none" w:sz="0" w:space="0" w:color="auto"/>
            <w:bottom w:val="none" w:sz="0" w:space="0" w:color="auto"/>
            <w:right w:val="none" w:sz="0" w:space="0" w:color="auto"/>
          </w:divBdr>
          <w:divsChild>
            <w:div w:id="1105658665">
              <w:marLeft w:val="0"/>
              <w:marRight w:val="0"/>
              <w:marTop w:val="0"/>
              <w:marBottom w:val="0"/>
              <w:divBdr>
                <w:top w:val="none" w:sz="0" w:space="0" w:color="auto"/>
                <w:left w:val="none" w:sz="0" w:space="0" w:color="auto"/>
                <w:bottom w:val="none" w:sz="0" w:space="0" w:color="auto"/>
                <w:right w:val="none" w:sz="0" w:space="0" w:color="auto"/>
              </w:divBdr>
              <w:divsChild>
                <w:div w:id="303782560">
                  <w:marLeft w:val="0"/>
                  <w:marRight w:val="0"/>
                  <w:marTop w:val="0"/>
                  <w:marBottom w:val="0"/>
                  <w:divBdr>
                    <w:top w:val="none" w:sz="0" w:space="0" w:color="auto"/>
                    <w:left w:val="none" w:sz="0" w:space="0" w:color="auto"/>
                    <w:bottom w:val="none" w:sz="0" w:space="0" w:color="auto"/>
                    <w:right w:val="none" w:sz="0" w:space="0" w:color="auto"/>
                  </w:divBdr>
                  <w:divsChild>
                    <w:div w:id="21244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6808">
      <w:bodyDiv w:val="1"/>
      <w:marLeft w:val="0"/>
      <w:marRight w:val="0"/>
      <w:marTop w:val="0"/>
      <w:marBottom w:val="0"/>
      <w:divBdr>
        <w:top w:val="none" w:sz="0" w:space="0" w:color="auto"/>
        <w:left w:val="none" w:sz="0" w:space="0" w:color="auto"/>
        <w:bottom w:val="none" w:sz="0" w:space="0" w:color="auto"/>
        <w:right w:val="none" w:sz="0" w:space="0" w:color="auto"/>
      </w:divBdr>
    </w:div>
    <w:div w:id="1768384458">
      <w:bodyDiv w:val="1"/>
      <w:marLeft w:val="0"/>
      <w:marRight w:val="0"/>
      <w:marTop w:val="0"/>
      <w:marBottom w:val="0"/>
      <w:divBdr>
        <w:top w:val="none" w:sz="0" w:space="0" w:color="auto"/>
        <w:left w:val="none" w:sz="0" w:space="0" w:color="auto"/>
        <w:bottom w:val="none" w:sz="0" w:space="0" w:color="auto"/>
        <w:right w:val="none" w:sz="0" w:space="0" w:color="auto"/>
      </w:divBdr>
      <w:divsChild>
        <w:div w:id="247816378">
          <w:marLeft w:val="0"/>
          <w:marRight w:val="0"/>
          <w:marTop w:val="0"/>
          <w:marBottom w:val="0"/>
          <w:divBdr>
            <w:top w:val="none" w:sz="0" w:space="0" w:color="auto"/>
            <w:left w:val="none" w:sz="0" w:space="0" w:color="auto"/>
            <w:bottom w:val="none" w:sz="0" w:space="0" w:color="auto"/>
            <w:right w:val="none" w:sz="0" w:space="0" w:color="auto"/>
          </w:divBdr>
          <w:divsChild>
            <w:div w:id="1075006973">
              <w:marLeft w:val="0"/>
              <w:marRight w:val="0"/>
              <w:marTop w:val="0"/>
              <w:marBottom w:val="0"/>
              <w:divBdr>
                <w:top w:val="none" w:sz="0" w:space="0" w:color="auto"/>
                <w:left w:val="none" w:sz="0" w:space="0" w:color="auto"/>
                <w:bottom w:val="none" w:sz="0" w:space="0" w:color="auto"/>
                <w:right w:val="none" w:sz="0" w:space="0" w:color="auto"/>
              </w:divBdr>
              <w:divsChild>
                <w:div w:id="12220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70483">
      <w:bodyDiv w:val="1"/>
      <w:marLeft w:val="0"/>
      <w:marRight w:val="0"/>
      <w:marTop w:val="0"/>
      <w:marBottom w:val="0"/>
      <w:divBdr>
        <w:top w:val="none" w:sz="0" w:space="0" w:color="auto"/>
        <w:left w:val="none" w:sz="0" w:space="0" w:color="auto"/>
        <w:bottom w:val="none" w:sz="0" w:space="0" w:color="auto"/>
        <w:right w:val="none" w:sz="0" w:space="0" w:color="auto"/>
      </w:divBdr>
    </w:div>
    <w:div w:id="1896307952">
      <w:bodyDiv w:val="1"/>
      <w:marLeft w:val="0"/>
      <w:marRight w:val="0"/>
      <w:marTop w:val="0"/>
      <w:marBottom w:val="0"/>
      <w:divBdr>
        <w:top w:val="none" w:sz="0" w:space="0" w:color="auto"/>
        <w:left w:val="none" w:sz="0" w:space="0" w:color="auto"/>
        <w:bottom w:val="none" w:sz="0" w:space="0" w:color="auto"/>
        <w:right w:val="none" w:sz="0" w:space="0" w:color="auto"/>
      </w:divBdr>
      <w:divsChild>
        <w:div w:id="1672760909">
          <w:marLeft w:val="0"/>
          <w:marRight w:val="0"/>
          <w:marTop w:val="0"/>
          <w:marBottom w:val="0"/>
          <w:divBdr>
            <w:top w:val="none" w:sz="0" w:space="0" w:color="auto"/>
            <w:left w:val="none" w:sz="0" w:space="0" w:color="auto"/>
            <w:bottom w:val="none" w:sz="0" w:space="0" w:color="auto"/>
            <w:right w:val="none" w:sz="0" w:space="0" w:color="auto"/>
          </w:divBdr>
          <w:divsChild>
            <w:div w:id="1592011401">
              <w:marLeft w:val="0"/>
              <w:marRight w:val="0"/>
              <w:marTop w:val="0"/>
              <w:marBottom w:val="0"/>
              <w:divBdr>
                <w:top w:val="none" w:sz="0" w:space="0" w:color="auto"/>
                <w:left w:val="none" w:sz="0" w:space="0" w:color="auto"/>
                <w:bottom w:val="none" w:sz="0" w:space="0" w:color="auto"/>
                <w:right w:val="none" w:sz="0" w:space="0" w:color="auto"/>
              </w:divBdr>
              <w:divsChild>
                <w:div w:id="9639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1736">
      <w:bodyDiv w:val="1"/>
      <w:marLeft w:val="0"/>
      <w:marRight w:val="0"/>
      <w:marTop w:val="0"/>
      <w:marBottom w:val="0"/>
      <w:divBdr>
        <w:top w:val="none" w:sz="0" w:space="0" w:color="auto"/>
        <w:left w:val="none" w:sz="0" w:space="0" w:color="auto"/>
        <w:bottom w:val="none" w:sz="0" w:space="0" w:color="auto"/>
        <w:right w:val="none" w:sz="0" w:space="0" w:color="auto"/>
      </w:divBdr>
      <w:divsChild>
        <w:div w:id="1120761230">
          <w:marLeft w:val="0"/>
          <w:marRight w:val="0"/>
          <w:marTop w:val="0"/>
          <w:marBottom w:val="0"/>
          <w:divBdr>
            <w:top w:val="none" w:sz="0" w:space="0" w:color="auto"/>
            <w:left w:val="none" w:sz="0" w:space="0" w:color="auto"/>
            <w:bottom w:val="none" w:sz="0" w:space="0" w:color="auto"/>
            <w:right w:val="none" w:sz="0" w:space="0" w:color="auto"/>
          </w:divBdr>
          <w:divsChild>
            <w:div w:id="497766707">
              <w:marLeft w:val="0"/>
              <w:marRight w:val="0"/>
              <w:marTop w:val="0"/>
              <w:marBottom w:val="0"/>
              <w:divBdr>
                <w:top w:val="none" w:sz="0" w:space="0" w:color="auto"/>
                <w:left w:val="none" w:sz="0" w:space="0" w:color="auto"/>
                <w:bottom w:val="none" w:sz="0" w:space="0" w:color="auto"/>
                <w:right w:val="none" w:sz="0" w:space="0" w:color="auto"/>
              </w:divBdr>
              <w:divsChild>
                <w:div w:id="746731254">
                  <w:marLeft w:val="0"/>
                  <w:marRight w:val="0"/>
                  <w:marTop w:val="0"/>
                  <w:marBottom w:val="0"/>
                  <w:divBdr>
                    <w:top w:val="none" w:sz="0" w:space="0" w:color="auto"/>
                    <w:left w:val="none" w:sz="0" w:space="0" w:color="auto"/>
                    <w:bottom w:val="none" w:sz="0" w:space="0" w:color="auto"/>
                    <w:right w:val="none" w:sz="0" w:space="0" w:color="auto"/>
                  </w:divBdr>
                  <w:divsChild>
                    <w:div w:id="11889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0126">
      <w:bodyDiv w:val="1"/>
      <w:marLeft w:val="0"/>
      <w:marRight w:val="0"/>
      <w:marTop w:val="0"/>
      <w:marBottom w:val="0"/>
      <w:divBdr>
        <w:top w:val="none" w:sz="0" w:space="0" w:color="auto"/>
        <w:left w:val="none" w:sz="0" w:space="0" w:color="auto"/>
        <w:bottom w:val="none" w:sz="0" w:space="0" w:color="auto"/>
        <w:right w:val="none" w:sz="0" w:space="0" w:color="auto"/>
      </w:divBdr>
    </w:div>
    <w:div w:id="1950576704">
      <w:bodyDiv w:val="1"/>
      <w:marLeft w:val="0"/>
      <w:marRight w:val="0"/>
      <w:marTop w:val="0"/>
      <w:marBottom w:val="0"/>
      <w:divBdr>
        <w:top w:val="none" w:sz="0" w:space="0" w:color="auto"/>
        <w:left w:val="none" w:sz="0" w:space="0" w:color="auto"/>
        <w:bottom w:val="none" w:sz="0" w:space="0" w:color="auto"/>
        <w:right w:val="none" w:sz="0" w:space="0" w:color="auto"/>
      </w:divBdr>
    </w:div>
    <w:div w:id="1968703567">
      <w:bodyDiv w:val="1"/>
      <w:marLeft w:val="0"/>
      <w:marRight w:val="0"/>
      <w:marTop w:val="0"/>
      <w:marBottom w:val="0"/>
      <w:divBdr>
        <w:top w:val="none" w:sz="0" w:space="0" w:color="auto"/>
        <w:left w:val="none" w:sz="0" w:space="0" w:color="auto"/>
        <w:bottom w:val="none" w:sz="0" w:space="0" w:color="auto"/>
        <w:right w:val="none" w:sz="0" w:space="0" w:color="auto"/>
      </w:divBdr>
    </w:div>
    <w:div w:id="1989236553">
      <w:bodyDiv w:val="1"/>
      <w:marLeft w:val="0"/>
      <w:marRight w:val="0"/>
      <w:marTop w:val="0"/>
      <w:marBottom w:val="0"/>
      <w:divBdr>
        <w:top w:val="none" w:sz="0" w:space="0" w:color="auto"/>
        <w:left w:val="none" w:sz="0" w:space="0" w:color="auto"/>
        <w:bottom w:val="none" w:sz="0" w:space="0" w:color="auto"/>
        <w:right w:val="none" w:sz="0" w:space="0" w:color="auto"/>
      </w:divBdr>
      <w:divsChild>
        <w:div w:id="459030455">
          <w:marLeft w:val="0"/>
          <w:marRight w:val="0"/>
          <w:marTop w:val="0"/>
          <w:marBottom w:val="0"/>
          <w:divBdr>
            <w:top w:val="none" w:sz="0" w:space="0" w:color="auto"/>
            <w:left w:val="none" w:sz="0" w:space="0" w:color="auto"/>
            <w:bottom w:val="none" w:sz="0" w:space="0" w:color="auto"/>
            <w:right w:val="none" w:sz="0" w:space="0" w:color="auto"/>
          </w:divBdr>
          <w:divsChild>
            <w:div w:id="269051865">
              <w:marLeft w:val="0"/>
              <w:marRight w:val="0"/>
              <w:marTop w:val="0"/>
              <w:marBottom w:val="0"/>
              <w:divBdr>
                <w:top w:val="none" w:sz="0" w:space="0" w:color="auto"/>
                <w:left w:val="none" w:sz="0" w:space="0" w:color="auto"/>
                <w:bottom w:val="none" w:sz="0" w:space="0" w:color="auto"/>
                <w:right w:val="none" w:sz="0" w:space="0" w:color="auto"/>
              </w:divBdr>
              <w:divsChild>
                <w:div w:id="6758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5261">
      <w:bodyDiv w:val="1"/>
      <w:marLeft w:val="0"/>
      <w:marRight w:val="0"/>
      <w:marTop w:val="0"/>
      <w:marBottom w:val="0"/>
      <w:divBdr>
        <w:top w:val="none" w:sz="0" w:space="0" w:color="auto"/>
        <w:left w:val="none" w:sz="0" w:space="0" w:color="auto"/>
        <w:bottom w:val="none" w:sz="0" w:space="0" w:color="auto"/>
        <w:right w:val="none" w:sz="0" w:space="0" w:color="auto"/>
      </w:divBdr>
      <w:divsChild>
        <w:div w:id="343099013">
          <w:marLeft w:val="0"/>
          <w:marRight w:val="0"/>
          <w:marTop w:val="0"/>
          <w:marBottom w:val="0"/>
          <w:divBdr>
            <w:top w:val="none" w:sz="0" w:space="0" w:color="auto"/>
            <w:left w:val="none" w:sz="0" w:space="0" w:color="auto"/>
            <w:bottom w:val="none" w:sz="0" w:space="0" w:color="auto"/>
            <w:right w:val="none" w:sz="0" w:space="0" w:color="auto"/>
          </w:divBdr>
          <w:divsChild>
            <w:div w:id="1410158548">
              <w:marLeft w:val="0"/>
              <w:marRight w:val="0"/>
              <w:marTop w:val="0"/>
              <w:marBottom w:val="0"/>
              <w:divBdr>
                <w:top w:val="none" w:sz="0" w:space="0" w:color="auto"/>
                <w:left w:val="none" w:sz="0" w:space="0" w:color="auto"/>
                <w:bottom w:val="none" w:sz="0" w:space="0" w:color="auto"/>
                <w:right w:val="none" w:sz="0" w:space="0" w:color="auto"/>
              </w:divBdr>
              <w:divsChild>
                <w:div w:id="705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07">
      <w:bodyDiv w:val="1"/>
      <w:marLeft w:val="0"/>
      <w:marRight w:val="0"/>
      <w:marTop w:val="0"/>
      <w:marBottom w:val="0"/>
      <w:divBdr>
        <w:top w:val="none" w:sz="0" w:space="0" w:color="auto"/>
        <w:left w:val="none" w:sz="0" w:space="0" w:color="auto"/>
        <w:bottom w:val="none" w:sz="0" w:space="0" w:color="auto"/>
        <w:right w:val="none" w:sz="0" w:space="0" w:color="auto"/>
      </w:divBdr>
      <w:divsChild>
        <w:div w:id="993411470">
          <w:marLeft w:val="0"/>
          <w:marRight w:val="0"/>
          <w:marTop w:val="0"/>
          <w:marBottom w:val="0"/>
          <w:divBdr>
            <w:top w:val="none" w:sz="0" w:space="0" w:color="auto"/>
            <w:left w:val="none" w:sz="0" w:space="0" w:color="auto"/>
            <w:bottom w:val="none" w:sz="0" w:space="0" w:color="auto"/>
            <w:right w:val="none" w:sz="0" w:space="0" w:color="auto"/>
          </w:divBdr>
          <w:divsChild>
            <w:div w:id="1144008595">
              <w:marLeft w:val="0"/>
              <w:marRight w:val="0"/>
              <w:marTop w:val="0"/>
              <w:marBottom w:val="0"/>
              <w:divBdr>
                <w:top w:val="none" w:sz="0" w:space="0" w:color="auto"/>
                <w:left w:val="none" w:sz="0" w:space="0" w:color="auto"/>
                <w:bottom w:val="none" w:sz="0" w:space="0" w:color="auto"/>
                <w:right w:val="none" w:sz="0" w:space="0" w:color="auto"/>
              </w:divBdr>
              <w:divsChild>
                <w:div w:id="1345742303">
                  <w:marLeft w:val="0"/>
                  <w:marRight w:val="0"/>
                  <w:marTop w:val="0"/>
                  <w:marBottom w:val="0"/>
                  <w:divBdr>
                    <w:top w:val="none" w:sz="0" w:space="0" w:color="auto"/>
                    <w:left w:val="none" w:sz="0" w:space="0" w:color="auto"/>
                    <w:bottom w:val="none" w:sz="0" w:space="0" w:color="auto"/>
                    <w:right w:val="none" w:sz="0" w:space="0" w:color="auto"/>
                  </w:divBdr>
                  <w:divsChild>
                    <w:div w:id="16210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7958">
      <w:bodyDiv w:val="1"/>
      <w:marLeft w:val="0"/>
      <w:marRight w:val="0"/>
      <w:marTop w:val="0"/>
      <w:marBottom w:val="0"/>
      <w:divBdr>
        <w:top w:val="none" w:sz="0" w:space="0" w:color="auto"/>
        <w:left w:val="none" w:sz="0" w:space="0" w:color="auto"/>
        <w:bottom w:val="none" w:sz="0" w:space="0" w:color="auto"/>
        <w:right w:val="none" w:sz="0" w:space="0" w:color="auto"/>
      </w:divBdr>
      <w:divsChild>
        <w:div w:id="136260514">
          <w:marLeft w:val="0"/>
          <w:marRight w:val="0"/>
          <w:marTop w:val="0"/>
          <w:marBottom w:val="0"/>
          <w:divBdr>
            <w:top w:val="none" w:sz="0" w:space="0" w:color="auto"/>
            <w:left w:val="none" w:sz="0" w:space="0" w:color="auto"/>
            <w:bottom w:val="none" w:sz="0" w:space="0" w:color="auto"/>
            <w:right w:val="none" w:sz="0" w:space="0" w:color="auto"/>
          </w:divBdr>
          <w:divsChild>
            <w:div w:id="174347036">
              <w:marLeft w:val="0"/>
              <w:marRight w:val="0"/>
              <w:marTop w:val="0"/>
              <w:marBottom w:val="0"/>
              <w:divBdr>
                <w:top w:val="none" w:sz="0" w:space="0" w:color="auto"/>
                <w:left w:val="none" w:sz="0" w:space="0" w:color="auto"/>
                <w:bottom w:val="none" w:sz="0" w:space="0" w:color="auto"/>
                <w:right w:val="none" w:sz="0" w:space="0" w:color="auto"/>
              </w:divBdr>
              <w:divsChild>
                <w:div w:id="647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3957">
          <w:marLeft w:val="0"/>
          <w:marRight w:val="0"/>
          <w:marTop w:val="0"/>
          <w:marBottom w:val="0"/>
          <w:divBdr>
            <w:top w:val="none" w:sz="0" w:space="0" w:color="auto"/>
            <w:left w:val="none" w:sz="0" w:space="0" w:color="auto"/>
            <w:bottom w:val="none" w:sz="0" w:space="0" w:color="auto"/>
            <w:right w:val="none" w:sz="0" w:space="0" w:color="auto"/>
          </w:divBdr>
          <w:divsChild>
            <w:div w:id="546260369">
              <w:marLeft w:val="0"/>
              <w:marRight w:val="0"/>
              <w:marTop w:val="0"/>
              <w:marBottom w:val="0"/>
              <w:divBdr>
                <w:top w:val="none" w:sz="0" w:space="0" w:color="auto"/>
                <w:left w:val="none" w:sz="0" w:space="0" w:color="auto"/>
                <w:bottom w:val="none" w:sz="0" w:space="0" w:color="auto"/>
                <w:right w:val="none" w:sz="0" w:space="0" w:color="auto"/>
              </w:divBdr>
              <w:divsChild>
                <w:div w:id="1756121704">
                  <w:marLeft w:val="0"/>
                  <w:marRight w:val="0"/>
                  <w:marTop w:val="0"/>
                  <w:marBottom w:val="0"/>
                  <w:divBdr>
                    <w:top w:val="none" w:sz="0" w:space="0" w:color="auto"/>
                    <w:left w:val="none" w:sz="0" w:space="0" w:color="auto"/>
                    <w:bottom w:val="none" w:sz="0" w:space="0" w:color="auto"/>
                    <w:right w:val="none" w:sz="0" w:space="0" w:color="auto"/>
                  </w:divBdr>
                </w:div>
              </w:divsChild>
            </w:div>
            <w:div w:id="231046755">
              <w:marLeft w:val="0"/>
              <w:marRight w:val="0"/>
              <w:marTop w:val="0"/>
              <w:marBottom w:val="0"/>
              <w:divBdr>
                <w:top w:val="none" w:sz="0" w:space="0" w:color="auto"/>
                <w:left w:val="none" w:sz="0" w:space="0" w:color="auto"/>
                <w:bottom w:val="none" w:sz="0" w:space="0" w:color="auto"/>
                <w:right w:val="none" w:sz="0" w:space="0" w:color="auto"/>
              </w:divBdr>
              <w:divsChild>
                <w:div w:id="15979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054">
      <w:bodyDiv w:val="1"/>
      <w:marLeft w:val="0"/>
      <w:marRight w:val="0"/>
      <w:marTop w:val="0"/>
      <w:marBottom w:val="0"/>
      <w:divBdr>
        <w:top w:val="none" w:sz="0" w:space="0" w:color="auto"/>
        <w:left w:val="none" w:sz="0" w:space="0" w:color="auto"/>
        <w:bottom w:val="none" w:sz="0" w:space="0" w:color="auto"/>
        <w:right w:val="none" w:sz="0" w:space="0" w:color="auto"/>
      </w:divBdr>
      <w:divsChild>
        <w:div w:id="1474908625">
          <w:marLeft w:val="0"/>
          <w:marRight w:val="0"/>
          <w:marTop w:val="0"/>
          <w:marBottom w:val="0"/>
          <w:divBdr>
            <w:top w:val="none" w:sz="0" w:space="0" w:color="auto"/>
            <w:left w:val="none" w:sz="0" w:space="0" w:color="auto"/>
            <w:bottom w:val="none" w:sz="0" w:space="0" w:color="auto"/>
            <w:right w:val="none" w:sz="0" w:space="0" w:color="auto"/>
          </w:divBdr>
          <w:divsChild>
            <w:div w:id="69890403">
              <w:marLeft w:val="0"/>
              <w:marRight w:val="0"/>
              <w:marTop w:val="0"/>
              <w:marBottom w:val="0"/>
              <w:divBdr>
                <w:top w:val="none" w:sz="0" w:space="0" w:color="auto"/>
                <w:left w:val="none" w:sz="0" w:space="0" w:color="auto"/>
                <w:bottom w:val="none" w:sz="0" w:space="0" w:color="auto"/>
                <w:right w:val="none" w:sz="0" w:space="0" w:color="auto"/>
              </w:divBdr>
              <w:divsChild>
                <w:div w:id="1331833922">
                  <w:marLeft w:val="0"/>
                  <w:marRight w:val="0"/>
                  <w:marTop w:val="0"/>
                  <w:marBottom w:val="0"/>
                  <w:divBdr>
                    <w:top w:val="none" w:sz="0" w:space="0" w:color="auto"/>
                    <w:left w:val="none" w:sz="0" w:space="0" w:color="auto"/>
                    <w:bottom w:val="none" w:sz="0" w:space="0" w:color="auto"/>
                    <w:right w:val="none" w:sz="0" w:space="0" w:color="auto"/>
                  </w:divBdr>
                </w:div>
              </w:divsChild>
            </w:div>
            <w:div w:id="184683035">
              <w:marLeft w:val="0"/>
              <w:marRight w:val="0"/>
              <w:marTop w:val="0"/>
              <w:marBottom w:val="0"/>
              <w:divBdr>
                <w:top w:val="none" w:sz="0" w:space="0" w:color="auto"/>
                <w:left w:val="none" w:sz="0" w:space="0" w:color="auto"/>
                <w:bottom w:val="none" w:sz="0" w:space="0" w:color="auto"/>
                <w:right w:val="none" w:sz="0" w:space="0" w:color="auto"/>
              </w:divBdr>
              <w:divsChild>
                <w:div w:id="189688423">
                  <w:marLeft w:val="0"/>
                  <w:marRight w:val="0"/>
                  <w:marTop w:val="0"/>
                  <w:marBottom w:val="0"/>
                  <w:divBdr>
                    <w:top w:val="none" w:sz="0" w:space="0" w:color="auto"/>
                    <w:left w:val="none" w:sz="0" w:space="0" w:color="auto"/>
                    <w:bottom w:val="none" w:sz="0" w:space="0" w:color="auto"/>
                    <w:right w:val="none" w:sz="0" w:space="0" w:color="auto"/>
                  </w:divBdr>
                </w:div>
              </w:divsChild>
            </w:div>
            <w:div w:id="1247567946">
              <w:marLeft w:val="0"/>
              <w:marRight w:val="0"/>
              <w:marTop w:val="0"/>
              <w:marBottom w:val="0"/>
              <w:divBdr>
                <w:top w:val="none" w:sz="0" w:space="0" w:color="auto"/>
                <w:left w:val="none" w:sz="0" w:space="0" w:color="auto"/>
                <w:bottom w:val="none" w:sz="0" w:space="0" w:color="auto"/>
                <w:right w:val="none" w:sz="0" w:space="0" w:color="auto"/>
              </w:divBdr>
              <w:divsChild>
                <w:div w:id="1010445424">
                  <w:marLeft w:val="0"/>
                  <w:marRight w:val="0"/>
                  <w:marTop w:val="0"/>
                  <w:marBottom w:val="0"/>
                  <w:divBdr>
                    <w:top w:val="none" w:sz="0" w:space="0" w:color="auto"/>
                    <w:left w:val="none" w:sz="0" w:space="0" w:color="auto"/>
                    <w:bottom w:val="none" w:sz="0" w:space="0" w:color="auto"/>
                    <w:right w:val="none" w:sz="0" w:space="0" w:color="auto"/>
                  </w:divBdr>
                </w:div>
              </w:divsChild>
            </w:div>
            <w:div w:id="863902203">
              <w:marLeft w:val="0"/>
              <w:marRight w:val="0"/>
              <w:marTop w:val="0"/>
              <w:marBottom w:val="0"/>
              <w:divBdr>
                <w:top w:val="none" w:sz="0" w:space="0" w:color="auto"/>
                <w:left w:val="none" w:sz="0" w:space="0" w:color="auto"/>
                <w:bottom w:val="none" w:sz="0" w:space="0" w:color="auto"/>
                <w:right w:val="none" w:sz="0" w:space="0" w:color="auto"/>
              </w:divBdr>
              <w:divsChild>
                <w:div w:id="589656093">
                  <w:marLeft w:val="0"/>
                  <w:marRight w:val="0"/>
                  <w:marTop w:val="0"/>
                  <w:marBottom w:val="0"/>
                  <w:divBdr>
                    <w:top w:val="none" w:sz="0" w:space="0" w:color="auto"/>
                    <w:left w:val="none" w:sz="0" w:space="0" w:color="auto"/>
                    <w:bottom w:val="none" w:sz="0" w:space="0" w:color="auto"/>
                    <w:right w:val="none" w:sz="0" w:space="0" w:color="auto"/>
                  </w:divBdr>
                </w:div>
              </w:divsChild>
            </w:div>
            <w:div w:id="1186289385">
              <w:marLeft w:val="0"/>
              <w:marRight w:val="0"/>
              <w:marTop w:val="0"/>
              <w:marBottom w:val="0"/>
              <w:divBdr>
                <w:top w:val="none" w:sz="0" w:space="0" w:color="auto"/>
                <w:left w:val="none" w:sz="0" w:space="0" w:color="auto"/>
                <w:bottom w:val="none" w:sz="0" w:space="0" w:color="auto"/>
                <w:right w:val="none" w:sz="0" w:space="0" w:color="auto"/>
              </w:divBdr>
              <w:divsChild>
                <w:div w:id="9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5275">
          <w:marLeft w:val="0"/>
          <w:marRight w:val="0"/>
          <w:marTop w:val="0"/>
          <w:marBottom w:val="0"/>
          <w:divBdr>
            <w:top w:val="none" w:sz="0" w:space="0" w:color="auto"/>
            <w:left w:val="none" w:sz="0" w:space="0" w:color="auto"/>
            <w:bottom w:val="none" w:sz="0" w:space="0" w:color="auto"/>
            <w:right w:val="none" w:sz="0" w:space="0" w:color="auto"/>
          </w:divBdr>
          <w:divsChild>
            <w:div w:id="926230043">
              <w:marLeft w:val="0"/>
              <w:marRight w:val="0"/>
              <w:marTop w:val="0"/>
              <w:marBottom w:val="0"/>
              <w:divBdr>
                <w:top w:val="none" w:sz="0" w:space="0" w:color="auto"/>
                <w:left w:val="none" w:sz="0" w:space="0" w:color="auto"/>
                <w:bottom w:val="none" w:sz="0" w:space="0" w:color="auto"/>
                <w:right w:val="none" w:sz="0" w:space="0" w:color="auto"/>
              </w:divBdr>
              <w:divsChild>
                <w:div w:id="1832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245">
      <w:bodyDiv w:val="1"/>
      <w:marLeft w:val="0"/>
      <w:marRight w:val="0"/>
      <w:marTop w:val="0"/>
      <w:marBottom w:val="0"/>
      <w:divBdr>
        <w:top w:val="none" w:sz="0" w:space="0" w:color="auto"/>
        <w:left w:val="none" w:sz="0" w:space="0" w:color="auto"/>
        <w:bottom w:val="none" w:sz="0" w:space="0" w:color="auto"/>
        <w:right w:val="none" w:sz="0" w:space="0" w:color="auto"/>
      </w:divBdr>
    </w:div>
    <w:div w:id="20881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ac.2018.03.021" TargetMode="External"/><Relationship Id="rId13" Type="http://schemas.openxmlformats.org/officeDocument/2006/relationships/hyperlink" Target="http://dx.doi.org/10.1017/S00332917120021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371/journal.pone.00581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2/ajmg.a.36338" TargetMode="External"/><Relationship Id="rId5" Type="http://schemas.openxmlformats.org/officeDocument/2006/relationships/webSettings" Target="webSettings.xml"/><Relationship Id="rId15" Type="http://schemas.openxmlformats.org/officeDocument/2006/relationships/hyperlink" Target="http://dx.doi.org/10.1007/s10803-010-1048-1" TargetMode="External"/><Relationship Id="rId10" Type="http://schemas.openxmlformats.org/officeDocument/2006/relationships/hyperlink" Target="http://dx.doi.org/10.1016/j.jpsychires.2014.06.019" TargetMode="External"/><Relationship Id="rId4" Type="http://schemas.openxmlformats.org/officeDocument/2006/relationships/settings" Target="settings.xml"/><Relationship Id="rId9" Type="http://schemas.openxmlformats.org/officeDocument/2006/relationships/hyperlink" Target="http://dx.doi.org/10.1037/neu0000262" TargetMode="External"/><Relationship Id="rId14" Type="http://schemas.openxmlformats.org/officeDocument/2006/relationships/hyperlink" Target="http://dx.doi.org/10.1371/journal.pone.0047457" TargetMode="External"/></Relationships>
</file>

<file path=word/theme/theme1.xml><?xml version="1.0" encoding="utf-8"?>
<a:theme xmlns:a="http://schemas.openxmlformats.org/drawingml/2006/main" name="MQU">
  <a:themeElements>
    <a:clrScheme name="Macquarie Uni 2">
      <a:dk1>
        <a:sysClr val="windowText" lastClr="000000"/>
      </a:dk1>
      <a:lt1>
        <a:sysClr val="window" lastClr="FFFFFF"/>
      </a:lt1>
      <a:dk2>
        <a:srgbClr val="1F2624"/>
      </a:dk2>
      <a:lt2>
        <a:srgbClr val="CCCCCC"/>
      </a:lt2>
      <a:accent1>
        <a:srgbClr val="900724"/>
      </a:accent1>
      <a:accent2>
        <a:srgbClr val="5F1623"/>
      </a:accent2>
      <a:accent3>
        <a:srgbClr val="C6031B"/>
      </a:accent3>
      <a:accent4>
        <a:srgbClr val="900724"/>
      </a:accent4>
      <a:accent5>
        <a:srgbClr val="DBD5C1"/>
      </a:accent5>
      <a:accent6>
        <a:srgbClr val="F5F3ED"/>
      </a:accent6>
      <a:hlink>
        <a:srgbClr val="E6E6E6"/>
      </a:hlink>
      <a:folHlink>
        <a:srgbClr val="CC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7815-26CA-8440-B83F-ACB03727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Anne-Maree Kerr</dc:creator>
  <cp:lastModifiedBy>Microsoft Office User</cp:lastModifiedBy>
  <cp:revision>25</cp:revision>
  <cp:lastPrinted>2020-02-27T10:47:00Z</cp:lastPrinted>
  <dcterms:created xsi:type="dcterms:W3CDTF">2020-02-27T09:39:00Z</dcterms:created>
  <dcterms:modified xsi:type="dcterms:W3CDTF">2020-03-06T00:48:00Z</dcterms:modified>
</cp:coreProperties>
</file>